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2F2F2" w:themeColor="background1" w:themeShade="F2"/>
  <w:body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284" w:type="dxa"/>
          <w:right w:w="284" w:type="dxa"/>
        </w:tblCellMar>
        <w:tblLook w:val="04A0" w:firstRow="1" w:lastRow="0" w:firstColumn="1" w:lastColumn="0" w:noHBand="0" w:noVBand="1"/>
      </w:tblPr>
      <w:tblGrid>
        <w:gridCol w:w="9072"/>
      </w:tblGrid>
      <w:tr w:rsidR="0012622C" w:rsidTr="00011CC4">
        <w:trPr>
          <w:trHeight w:hRule="exact" w:val="284"/>
          <w:jc w:val="center"/>
        </w:trPr>
        <w:tc>
          <w:tcPr>
            <w:tcW w:w="9062" w:type="dxa"/>
            <w:shd w:val="clear" w:color="auto" w:fill="FFFFFF" w:themeFill="background1"/>
          </w:tcPr>
          <w:p w:rsidR="0012622C" w:rsidRDefault="0012622C" w:rsidP="0002440F">
            <w:pPr>
              <w:pStyle w:val="Bezmezer"/>
              <w:rPr>
                <w:noProof/>
                <w:lang w:eastAsia="cs-CZ"/>
              </w:rPr>
            </w:pPr>
            <w:bookmarkStart w:id="0" w:name="_GoBack"/>
            <w:bookmarkEnd w:id="0"/>
          </w:p>
        </w:tc>
      </w:tr>
      <w:tr w:rsidR="00417F9D" w:rsidTr="00011CC4">
        <w:trPr>
          <w:trHeight w:hRule="exact" w:val="1134"/>
          <w:jc w:val="center"/>
        </w:trPr>
        <w:tc>
          <w:tcPr>
            <w:tcW w:w="9062" w:type="dxa"/>
            <w:shd w:val="clear" w:color="auto" w:fill="FFFFFF" w:themeFill="background1"/>
          </w:tcPr>
          <w:p w:rsidR="00417F9D" w:rsidRPr="00E40565" w:rsidRDefault="001E5764" w:rsidP="00355D22">
            <w:pPr>
              <w:pStyle w:val="Bezmezer"/>
              <w:rPr>
                <w:lang w:val="en-US"/>
              </w:rPr>
            </w:pPr>
            <w:r w:rsidRPr="00E40565">
              <w:rPr>
                <w:noProof/>
                <w:lang w:eastAsia="cs-CZ"/>
              </w:rPr>
              <w:drawing>
                <wp:inline distT="0" distB="0" distL="0" distR="0" wp14:anchorId="583C4B4D" wp14:editId="1C21B1CD">
                  <wp:extent cx="1856843" cy="720000"/>
                  <wp:effectExtent l="0" t="0" r="0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ES_logo_manual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843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7F9D" w:rsidTr="00011CC4">
        <w:trPr>
          <w:jc w:val="center"/>
        </w:trPr>
        <w:tc>
          <w:tcPr>
            <w:tcW w:w="9062" w:type="dxa"/>
            <w:shd w:val="clear" w:color="auto" w:fill="FFFFFF" w:themeFill="background1"/>
          </w:tcPr>
          <w:p w:rsidR="00417F9D" w:rsidRPr="00E40565" w:rsidRDefault="00417F9D" w:rsidP="00AF42FC">
            <w:pPr>
              <w:rPr>
                <w:rFonts w:ascii="Verdana" w:hAnsi="Verdana" w:cs="Arial"/>
                <w:sz w:val="20"/>
                <w:szCs w:val="20"/>
                <w:lang w:val="en-US"/>
              </w:rPr>
            </w:pPr>
          </w:p>
          <w:p w:rsidR="00417F9D" w:rsidRPr="00E40565" w:rsidRDefault="00417F9D" w:rsidP="00AF42FC">
            <w:pPr>
              <w:rPr>
                <w:rFonts w:ascii="Verdana" w:hAnsi="Verdana" w:cs="Arial"/>
                <w:sz w:val="20"/>
                <w:szCs w:val="20"/>
                <w:lang w:val="en-US"/>
              </w:rPr>
            </w:pPr>
          </w:p>
          <w:p w:rsidR="000C00EF" w:rsidRPr="00E40565" w:rsidRDefault="000C00EF" w:rsidP="000C00EF">
            <w:pPr>
              <w:jc w:val="right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E40565">
              <w:rPr>
                <w:rFonts w:ascii="Verdana" w:hAnsi="Verdana" w:cs="Arial"/>
                <w:sz w:val="20"/>
                <w:szCs w:val="20"/>
                <w:lang w:val="en-US"/>
              </w:rPr>
              <w:fldChar w:fldCharType="begin"/>
            </w:r>
            <w:r w:rsidRPr="00E40565">
              <w:rPr>
                <w:rFonts w:ascii="Verdana" w:hAnsi="Verdana" w:cs="Arial"/>
                <w:sz w:val="20"/>
                <w:szCs w:val="20"/>
                <w:lang w:val="en-US"/>
              </w:rPr>
              <w:instrText xml:space="preserve"> DOCVARIABLE &lt;&lt;Date&gt;&gt; </w:instrText>
            </w:r>
            <w:r w:rsidRPr="00E40565">
              <w:rPr>
                <w:rFonts w:ascii="Verdana" w:hAnsi="Verdana" w:cs="Arial"/>
                <w:sz w:val="20"/>
                <w:szCs w:val="20"/>
                <w:lang w:val="en-US"/>
              </w:rPr>
              <w:fldChar w:fldCharType="separate"/>
            </w:r>
            <w:r w:rsidRPr="00E40565">
              <w:rPr>
                <w:rFonts w:ascii="Verdana" w:hAnsi="Verdana" w:cs="Arial"/>
                <w:sz w:val="20"/>
                <w:szCs w:val="20"/>
                <w:lang w:val="en-US"/>
              </w:rPr>
              <w:t>&lt;&lt;Date&gt;&gt;</w:t>
            </w:r>
            <w:r w:rsidRPr="00E40565">
              <w:rPr>
                <w:rFonts w:ascii="Verdana" w:hAnsi="Verdana" w:cs="Arial"/>
                <w:sz w:val="20"/>
                <w:szCs w:val="20"/>
                <w:lang w:val="en-US"/>
              </w:rPr>
              <w:fldChar w:fldCharType="end"/>
            </w:r>
          </w:p>
          <w:p w:rsidR="001A1FA2" w:rsidRPr="00E40565" w:rsidRDefault="001A1FA2" w:rsidP="001A1FA2">
            <w:pPr>
              <w:rPr>
                <w:szCs w:val="20"/>
                <w:lang w:val="en-US"/>
              </w:rPr>
            </w:pPr>
          </w:p>
          <w:p w:rsidR="00F05770" w:rsidRPr="00F05770" w:rsidRDefault="00471B3F" w:rsidP="00F05770">
            <w:pPr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EES General Meeting 201</w:t>
            </w:r>
            <w:r w:rsidR="00C66DDF">
              <w:rPr>
                <w:b/>
                <w:color w:val="002060"/>
                <w:sz w:val="28"/>
                <w:szCs w:val="28"/>
              </w:rPr>
              <w:t>8</w:t>
            </w:r>
            <w:r w:rsidR="00F05770" w:rsidRPr="00F05770">
              <w:rPr>
                <w:b/>
                <w:color w:val="002060"/>
                <w:sz w:val="28"/>
                <w:szCs w:val="28"/>
              </w:rPr>
              <w:t xml:space="preserve"> Announcement</w:t>
            </w:r>
          </w:p>
          <w:p w:rsidR="00F92961" w:rsidRPr="00F92961" w:rsidRDefault="00F92961" w:rsidP="0083674E">
            <w:pPr>
              <w:autoSpaceDE w:val="0"/>
              <w:autoSpaceDN w:val="0"/>
              <w:adjustRightInd w:val="0"/>
              <w:rPr>
                <w:b/>
                <w:color w:val="002060"/>
                <w:sz w:val="28"/>
                <w:szCs w:val="28"/>
              </w:rPr>
            </w:pPr>
          </w:p>
          <w:p w:rsidR="0011276A" w:rsidRPr="0011276A" w:rsidRDefault="00DE0F26" w:rsidP="0011276A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</w:pPr>
            <w:r w:rsidRPr="00F92961"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  <w:t>Dear</w:t>
            </w:r>
            <w:r w:rsidRPr="00E40565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t xml:space="preserve"> </w:t>
            </w:r>
            <w:r w:rsidRPr="00E40565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fldChar w:fldCharType="begin"/>
            </w:r>
            <w:r w:rsidRPr="00E40565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instrText xml:space="preserve"> DOCVARIABLE &lt;&lt;Rel_Title&gt;&gt; </w:instrText>
            </w:r>
            <w:r w:rsidRPr="00E40565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fldChar w:fldCharType="separate"/>
            </w:r>
            <w:r w:rsidRPr="00E40565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t>&lt;&lt;</w:t>
            </w:r>
            <w:proofErr w:type="spellStart"/>
            <w:r w:rsidRPr="00E40565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t>Rel_Title</w:t>
            </w:r>
            <w:proofErr w:type="spellEnd"/>
            <w:r w:rsidRPr="00E40565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t>&gt;&gt;</w:t>
            </w:r>
            <w:r w:rsidRPr="00E40565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fldChar w:fldCharType="end"/>
            </w:r>
            <w:r w:rsidRPr="00E40565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t xml:space="preserve"> </w:t>
            </w:r>
            <w:r w:rsidRPr="00E40565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fldChar w:fldCharType="begin"/>
            </w:r>
            <w:r w:rsidRPr="00E40565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instrText xml:space="preserve"> DOCVARIABLE &lt;&lt;Rel_Name_only&gt;&gt; </w:instrText>
            </w:r>
            <w:r w:rsidRPr="00E40565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fldChar w:fldCharType="separate"/>
            </w:r>
            <w:r w:rsidRPr="00E40565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t>&lt;&lt;</w:t>
            </w:r>
            <w:proofErr w:type="spellStart"/>
            <w:r w:rsidRPr="00E40565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t>Rel_Name_only</w:t>
            </w:r>
            <w:proofErr w:type="spellEnd"/>
            <w:r w:rsidRPr="00E40565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t>&gt;&gt;</w:t>
            </w:r>
            <w:r w:rsidRPr="00E40565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fldChar w:fldCharType="end"/>
            </w:r>
            <w:r w:rsidR="0083674E" w:rsidRPr="00E40565"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  <w:t>,</w:t>
            </w:r>
            <w:r w:rsidR="0011276A">
              <w:rPr>
                <w:rFonts w:ascii="Verdana" w:hAnsi="Verdana"/>
                <w:sz w:val="20"/>
                <w:szCs w:val="20"/>
              </w:rPr>
              <w:br/>
            </w:r>
          </w:p>
          <w:p w:rsidR="00AC41D5" w:rsidRPr="00AC41D5" w:rsidRDefault="006B0CB5" w:rsidP="00AC41D5">
            <w:pPr>
              <w:spacing w:line="276" w:lineRule="auto"/>
              <w:rPr>
                <w:rFonts w:ascii="Verdana" w:hAnsi="Verdana" w:cs="Calibri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As per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Articles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13 and 17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of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the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Statutes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the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EES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convenes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its</w:t>
            </w:r>
            <w:proofErr w:type="spellEnd"/>
            <w:r w:rsidR="00FC413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FC413A">
              <w:rPr>
                <w:rFonts w:ascii="Verdana" w:hAnsi="Verdana"/>
                <w:sz w:val="20"/>
                <w:szCs w:val="20"/>
              </w:rPr>
              <w:t>Annual</w:t>
            </w:r>
            <w:proofErr w:type="spellEnd"/>
            <w:r w:rsidR="00FC413A">
              <w:rPr>
                <w:rFonts w:ascii="Verdana" w:hAnsi="Verdana"/>
                <w:sz w:val="20"/>
                <w:szCs w:val="20"/>
              </w:rPr>
              <w:t xml:space="preserve"> General Meeting (AGM) for 201</w:t>
            </w:r>
            <w:r w:rsidR="00C66DDF">
              <w:rPr>
                <w:rFonts w:ascii="Verdana" w:hAnsi="Verdana"/>
                <w:sz w:val="20"/>
                <w:szCs w:val="20"/>
              </w:rPr>
              <w:t>8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FC413A" w:rsidRPr="00FC413A">
              <w:rPr>
                <w:rFonts w:ascii="Verdana" w:hAnsi="Verdana"/>
                <w:bCs/>
                <w:sz w:val="20"/>
                <w:szCs w:val="20"/>
              </w:rPr>
              <w:t xml:space="preserve">in </w:t>
            </w:r>
            <w:proofErr w:type="spellStart"/>
            <w:r w:rsidR="00C66DDF">
              <w:rPr>
                <w:rFonts w:ascii="Verdana" w:hAnsi="Verdana"/>
                <w:bCs/>
                <w:sz w:val="20"/>
                <w:szCs w:val="20"/>
              </w:rPr>
              <w:t>Thessaloniki</w:t>
            </w:r>
            <w:proofErr w:type="spellEnd"/>
            <w:r w:rsidR="00C66DDF">
              <w:rPr>
                <w:rFonts w:ascii="Verdana" w:hAnsi="Verdana"/>
                <w:bCs/>
                <w:sz w:val="20"/>
                <w:szCs w:val="20"/>
              </w:rPr>
              <w:t xml:space="preserve">, </w:t>
            </w:r>
            <w:proofErr w:type="spellStart"/>
            <w:r w:rsidR="00C66DDF">
              <w:rPr>
                <w:rFonts w:ascii="Verdana" w:hAnsi="Verdana"/>
                <w:bCs/>
                <w:sz w:val="20"/>
                <w:szCs w:val="20"/>
              </w:rPr>
              <w:t>Greece</w:t>
            </w:r>
            <w:proofErr w:type="spellEnd"/>
            <w:r w:rsidR="00C66DDF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C66DDF" w:rsidRPr="00C66DDF">
              <w:rPr>
                <w:rFonts w:ascii="Verdana" w:hAnsi="Verdana" w:cs="Calibri"/>
                <w:sz w:val="20"/>
                <w:szCs w:val="20"/>
              </w:rPr>
              <w:t>at</w:t>
            </w:r>
            <w:proofErr w:type="spellEnd"/>
            <w:r w:rsidR="00C66DDF" w:rsidRPr="00C66DDF"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proofErr w:type="spellStart"/>
            <w:r w:rsidR="000D04E2">
              <w:rPr>
                <w:rFonts w:ascii="Verdana" w:hAnsi="Verdana" w:cs="Calibri"/>
                <w:sz w:val="20"/>
                <w:szCs w:val="20"/>
              </w:rPr>
              <w:t>the</w:t>
            </w:r>
            <w:proofErr w:type="spellEnd"/>
            <w:r w:rsidR="000D04E2"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r w:rsidR="00C66DDF" w:rsidRPr="00C66DDF">
              <w:rPr>
                <w:rFonts w:ascii="Verdana" w:hAnsi="Verdana" w:cs="Calibri"/>
                <w:sz w:val="20"/>
                <w:szCs w:val="20"/>
              </w:rPr>
              <w:t xml:space="preserve">International </w:t>
            </w:r>
            <w:proofErr w:type="spellStart"/>
            <w:r w:rsidR="00C66DDF" w:rsidRPr="00C66DDF">
              <w:rPr>
                <w:rFonts w:ascii="Verdana" w:hAnsi="Verdana" w:cs="Calibri"/>
                <w:sz w:val="20"/>
                <w:szCs w:val="20"/>
              </w:rPr>
              <w:t>Congress</w:t>
            </w:r>
            <w:proofErr w:type="spellEnd"/>
            <w:r w:rsidR="00C66DDF" w:rsidRPr="00C66DDF">
              <w:rPr>
                <w:rFonts w:ascii="Verdana" w:hAnsi="Verdana" w:cs="Calibri"/>
                <w:sz w:val="20"/>
                <w:szCs w:val="20"/>
              </w:rPr>
              <w:t xml:space="preserve"> Centre </w:t>
            </w:r>
            <w:proofErr w:type="spellStart"/>
            <w:r w:rsidR="00C66DDF" w:rsidRPr="00C66DDF">
              <w:rPr>
                <w:rFonts w:ascii="Verdana" w:hAnsi="Verdana" w:cs="Calibri"/>
                <w:sz w:val="20"/>
                <w:szCs w:val="20"/>
              </w:rPr>
              <w:t>of</w:t>
            </w:r>
            <w:proofErr w:type="spellEnd"/>
            <w:r w:rsidR="00C66DDF" w:rsidRPr="00C66DDF"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proofErr w:type="spellStart"/>
            <w:r w:rsidR="00C66DDF" w:rsidRPr="00C66DDF">
              <w:rPr>
                <w:rFonts w:ascii="Verdana" w:hAnsi="Verdana" w:cs="Calibri"/>
                <w:sz w:val="20"/>
                <w:szCs w:val="20"/>
              </w:rPr>
              <w:t>Thessaloniki</w:t>
            </w:r>
            <w:proofErr w:type="spellEnd"/>
            <w:r w:rsidR="006C58D8">
              <w:rPr>
                <w:rFonts w:ascii="Verdana" w:hAnsi="Verdana" w:cs="Calibri"/>
                <w:sz w:val="20"/>
                <w:szCs w:val="20"/>
              </w:rPr>
              <w:t xml:space="preserve">, </w:t>
            </w:r>
            <w:proofErr w:type="spellStart"/>
            <w:r w:rsidR="00AC41D5" w:rsidRPr="00AC41D5">
              <w:rPr>
                <w:rFonts w:ascii="Verdana" w:hAnsi="Verdana" w:cs="Calibri"/>
                <w:sz w:val="20"/>
                <w:szCs w:val="20"/>
                <w:lang w:val="en-US"/>
              </w:rPr>
              <w:t>Ioannis</w:t>
            </w:r>
            <w:proofErr w:type="spellEnd"/>
            <w:r w:rsidR="00AC41D5" w:rsidRPr="00AC41D5">
              <w:rPr>
                <w:rFonts w:ascii="Verdana" w:hAnsi="Verdana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C41D5" w:rsidRPr="00AC41D5">
              <w:rPr>
                <w:rFonts w:ascii="Verdana" w:hAnsi="Verdana" w:cs="Calibri"/>
                <w:sz w:val="20"/>
                <w:szCs w:val="20"/>
                <w:lang w:val="en-US"/>
              </w:rPr>
              <w:t>Vellidis</w:t>
            </w:r>
            <w:proofErr w:type="spellEnd"/>
            <w:r w:rsidR="00AC41D5" w:rsidRPr="00AC41D5">
              <w:rPr>
                <w:rFonts w:ascii="Verdana" w:hAnsi="Verdana" w:cs="Calibri"/>
                <w:sz w:val="20"/>
                <w:szCs w:val="20"/>
                <w:lang w:val="en-US"/>
              </w:rPr>
              <w:t xml:space="preserve"> C. C., TIF HELEXPO SA</w:t>
            </w:r>
          </w:p>
          <w:p w:rsidR="006B0CB5" w:rsidRDefault="00FC413A" w:rsidP="00C66DDF">
            <w:pP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C413A">
              <w:rPr>
                <w:rFonts w:ascii="Verdana" w:hAnsi="Verdana"/>
                <w:bCs/>
                <w:sz w:val="20"/>
                <w:szCs w:val="20"/>
              </w:rPr>
              <w:t xml:space="preserve">on </w:t>
            </w:r>
            <w:proofErr w:type="spellStart"/>
            <w:r w:rsidRPr="00FC413A">
              <w:rPr>
                <w:rFonts w:ascii="Verdana" w:hAnsi="Verdana"/>
                <w:b/>
                <w:bCs/>
                <w:sz w:val="20"/>
                <w:szCs w:val="20"/>
              </w:rPr>
              <w:t>Thursday</w:t>
            </w:r>
            <w:proofErr w:type="spellEnd"/>
            <w:r w:rsidRPr="00FC413A">
              <w:rPr>
                <w:rFonts w:ascii="Verdana" w:hAnsi="Verdana"/>
                <w:b/>
                <w:bCs/>
                <w:sz w:val="20"/>
                <w:szCs w:val="20"/>
              </w:rPr>
              <w:t xml:space="preserve">, </w:t>
            </w:r>
            <w:r w:rsidR="00C66DDF" w:rsidRPr="00C66DDF">
              <w:rPr>
                <w:rFonts w:ascii="Verdana" w:hAnsi="Verdana" w:cs="Arial"/>
                <w:b/>
                <w:sz w:val="20"/>
                <w:szCs w:val="20"/>
                <w:lang w:val="en-GB"/>
              </w:rPr>
              <w:t>4. October 2018</w:t>
            </w:r>
            <w:r w:rsidRPr="00FC413A">
              <w:rPr>
                <w:rFonts w:ascii="Verdana" w:hAnsi="Verdana"/>
                <w:bCs/>
                <w:sz w:val="20"/>
                <w:szCs w:val="20"/>
              </w:rPr>
              <w:t xml:space="preserve">, </w:t>
            </w:r>
            <w:proofErr w:type="spellStart"/>
            <w:r w:rsidRPr="00FC413A">
              <w:rPr>
                <w:rFonts w:ascii="Verdana" w:hAnsi="Verdana"/>
                <w:bCs/>
                <w:sz w:val="20"/>
                <w:szCs w:val="20"/>
              </w:rPr>
              <w:t>from</w:t>
            </w:r>
            <w:proofErr w:type="spellEnd"/>
            <w:r w:rsidRPr="00FC413A">
              <w:rPr>
                <w:rFonts w:ascii="Verdana" w:hAnsi="Verdana"/>
                <w:bCs/>
                <w:sz w:val="20"/>
                <w:szCs w:val="20"/>
              </w:rPr>
              <w:t xml:space="preserve"> 1</w:t>
            </w:r>
            <w:r w:rsidR="00C66DDF">
              <w:rPr>
                <w:rFonts w:ascii="Verdana" w:hAnsi="Verdana"/>
                <w:bCs/>
                <w:sz w:val="20"/>
                <w:szCs w:val="20"/>
              </w:rPr>
              <w:t>9</w:t>
            </w:r>
            <w:r w:rsidRPr="00FC413A">
              <w:rPr>
                <w:rFonts w:ascii="Verdana" w:hAnsi="Verdana"/>
                <w:bCs/>
                <w:sz w:val="20"/>
                <w:szCs w:val="20"/>
              </w:rPr>
              <w:t>:</w:t>
            </w:r>
            <w:r w:rsidR="00C66DDF">
              <w:rPr>
                <w:rFonts w:ascii="Verdana" w:hAnsi="Verdana"/>
                <w:bCs/>
                <w:sz w:val="20"/>
                <w:szCs w:val="20"/>
              </w:rPr>
              <w:t>0</w:t>
            </w:r>
            <w:r w:rsidRPr="00FC413A">
              <w:rPr>
                <w:rFonts w:ascii="Verdana" w:hAnsi="Verdana"/>
                <w:bCs/>
                <w:sz w:val="20"/>
                <w:szCs w:val="20"/>
              </w:rPr>
              <w:t xml:space="preserve">0 </w:t>
            </w:r>
            <w:proofErr w:type="spellStart"/>
            <w:r w:rsidRPr="00FC413A">
              <w:rPr>
                <w:rFonts w:ascii="Verdana" w:hAnsi="Verdana"/>
                <w:bCs/>
                <w:sz w:val="20"/>
                <w:szCs w:val="20"/>
              </w:rPr>
              <w:t>till</w:t>
            </w:r>
            <w:proofErr w:type="spellEnd"/>
            <w:r w:rsidRPr="00FC413A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C66DDF" w:rsidRPr="000868D5">
              <w:rPr>
                <w:rFonts w:ascii="Verdana" w:hAnsi="Verdana"/>
                <w:bCs/>
                <w:sz w:val="20"/>
                <w:szCs w:val="20"/>
              </w:rPr>
              <w:t>20</w:t>
            </w:r>
            <w:r w:rsidRPr="000868D5">
              <w:rPr>
                <w:rFonts w:ascii="Verdana" w:hAnsi="Verdana"/>
                <w:bCs/>
                <w:sz w:val="20"/>
                <w:szCs w:val="20"/>
              </w:rPr>
              <w:t>:</w:t>
            </w:r>
            <w:r w:rsidR="00C66DDF" w:rsidRPr="000868D5">
              <w:rPr>
                <w:rFonts w:ascii="Verdana" w:hAnsi="Verdana"/>
                <w:bCs/>
                <w:sz w:val="20"/>
                <w:szCs w:val="20"/>
              </w:rPr>
              <w:t>0</w:t>
            </w:r>
            <w:r w:rsidRPr="000868D5">
              <w:rPr>
                <w:rFonts w:ascii="Verdana" w:hAnsi="Verdana"/>
                <w:bCs/>
                <w:sz w:val="20"/>
                <w:szCs w:val="20"/>
              </w:rPr>
              <w:t>0</w:t>
            </w:r>
            <w:r w:rsidRPr="00FC413A">
              <w:rPr>
                <w:rFonts w:ascii="Verdana" w:hAnsi="Verdana"/>
                <w:bCs/>
                <w:sz w:val="20"/>
                <w:szCs w:val="20"/>
              </w:rPr>
              <w:t xml:space="preserve"> (</w:t>
            </w:r>
            <w:r w:rsidR="00CB5FEF">
              <w:rPr>
                <w:rFonts w:ascii="Verdana" w:hAnsi="Verdana"/>
                <w:bCs/>
                <w:sz w:val="20"/>
                <w:szCs w:val="20"/>
              </w:rPr>
              <w:t>EEST</w:t>
            </w:r>
            <w:r w:rsidRPr="00FC413A">
              <w:rPr>
                <w:rFonts w:ascii="Verdana" w:hAnsi="Verdana"/>
                <w:bCs/>
                <w:sz w:val="20"/>
                <w:szCs w:val="20"/>
              </w:rPr>
              <w:t>).</w:t>
            </w:r>
          </w:p>
          <w:p w:rsidR="006B0CB5" w:rsidRDefault="006B0CB5" w:rsidP="006B0CB5">
            <w:pPr>
              <w:pStyle w:val="p1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C66DDF" w:rsidRDefault="00C66DDF" w:rsidP="006B0CB5">
            <w:pPr>
              <w:pStyle w:val="p1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C66DDF" w:rsidRDefault="00C66DDF" w:rsidP="006B0CB5">
            <w:pPr>
              <w:pStyle w:val="p1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6B0CB5" w:rsidRDefault="006B0CB5" w:rsidP="006B0CB5">
            <w:pPr>
              <w:pStyle w:val="p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All members in good standing</w:t>
            </w:r>
            <w:r w:rsidR="00471B3F">
              <w:rPr>
                <w:rFonts w:ascii="Verdana" w:hAnsi="Verdana"/>
                <w:b/>
                <w:bCs/>
                <w:sz w:val="20"/>
                <w:szCs w:val="20"/>
              </w:rPr>
              <w:t xml:space="preserve"> can attend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(Article 16) 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6B0CB5" w:rsidRDefault="006B0CB5" w:rsidP="006B0CB5">
            <w:pPr>
              <w:pStyle w:val="p1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6B0CB5" w:rsidRDefault="00471B3F" w:rsidP="006B0CB5">
            <w:pPr>
              <w:pStyle w:val="p1"/>
              <w:jc w:val="both"/>
              <w:rPr>
                <w:rFonts w:ascii="Verdana" w:hAnsi="Verdana"/>
                <w:bCs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In addition to the</w:t>
            </w:r>
            <w:r w:rsidR="00CA5D60">
              <w:rPr>
                <w:rFonts w:ascii="Verdana" w:hAnsi="Verdana"/>
                <w:bCs/>
                <w:sz w:val="20"/>
                <w:szCs w:val="20"/>
              </w:rPr>
              <w:t xml:space="preserve"> updates on finances and activities,</w:t>
            </w:r>
            <w:r w:rsidR="006B0CB5">
              <w:rPr>
                <w:rFonts w:ascii="Verdana" w:hAnsi="Verdana"/>
                <w:bCs/>
                <w:sz w:val="20"/>
                <w:szCs w:val="20"/>
              </w:rPr>
              <w:t xml:space="preserve"> this AGM is convened to communicate, discuss and/or approve decisions on the following issues:</w:t>
            </w:r>
          </w:p>
          <w:p w:rsidR="006B0CB5" w:rsidRDefault="006B0CB5" w:rsidP="00471B3F">
            <w:pPr>
              <w:pStyle w:val="p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br/>
            </w:r>
            <w:r>
              <w:rPr>
                <w:rFonts w:ascii="Verdana" w:hAnsi="Verdana"/>
                <w:sz w:val="20"/>
                <w:szCs w:val="20"/>
              </w:rPr>
              <w:t>1)</w:t>
            </w:r>
            <w:r w:rsidR="00471B3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868D5">
              <w:rPr>
                <w:rFonts w:ascii="Verdana" w:hAnsi="Verdana"/>
                <w:sz w:val="20"/>
                <w:szCs w:val="20"/>
              </w:rPr>
              <w:t>EES Board update</w:t>
            </w:r>
            <w:r w:rsidR="00C66DDF">
              <w:rPr>
                <w:rFonts w:ascii="Verdana" w:hAnsi="Verdana"/>
                <w:sz w:val="20"/>
                <w:szCs w:val="20"/>
              </w:rPr>
              <w:t xml:space="preserve"> and </w:t>
            </w:r>
            <w:r w:rsidR="00C66DDF" w:rsidRPr="000868D5">
              <w:rPr>
                <w:rFonts w:ascii="Verdana" w:hAnsi="Verdana"/>
                <w:sz w:val="20"/>
                <w:szCs w:val="20"/>
              </w:rPr>
              <w:t>upcoming vacancies</w:t>
            </w:r>
          </w:p>
          <w:p w:rsidR="006B0CB5" w:rsidRDefault="006B0CB5" w:rsidP="006B0CB5">
            <w:pPr>
              <w:pStyle w:val="p1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471B3F" w:rsidRDefault="00FC413A" w:rsidP="00C66DDF">
            <w:pPr>
              <w:spacing w:line="480" w:lineRule="auto"/>
              <w:contextualSpacing/>
              <w:rPr>
                <w:rFonts w:ascii="Verdana" w:hAnsi="Verdana"/>
                <w:sz w:val="20"/>
                <w:szCs w:val="20"/>
                <w:highlight w:val="yellow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2) </w:t>
            </w:r>
            <w:r w:rsidR="00C66DDF" w:rsidRPr="00C66DDF">
              <w:rPr>
                <w:rFonts w:ascii="Verdana" w:hAnsi="Verdana" w:cs="Vijaya"/>
                <w:sz w:val="20"/>
                <w:szCs w:val="20"/>
                <w:lang w:val="en-US"/>
              </w:rPr>
              <w:t>Voluntary Evaluator Peer Review (VEPR) progress</w:t>
            </w:r>
          </w:p>
          <w:p w:rsidR="00C66DDF" w:rsidRDefault="00C66DDF" w:rsidP="00C66DDF">
            <w:pPr>
              <w:pStyle w:val="p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3) Progress reports by Thematic Working Group </w:t>
            </w:r>
            <w:r w:rsidR="000868D5">
              <w:rPr>
                <w:rFonts w:ascii="Verdana" w:hAnsi="Verdana"/>
                <w:sz w:val="20"/>
                <w:szCs w:val="20"/>
              </w:rPr>
              <w:t>L</w:t>
            </w:r>
            <w:r>
              <w:rPr>
                <w:rFonts w:ascii="Verdana" w:hAnsi="Verdana"/>
                <w:sz w:val="20"/>
                <w:szCs w:val="20"/>
              </w:rPr>
              <w:t>eaders</w:t>
            </w:r>
          </w:p>
          <w:p w:rsidR="00CA5D60" w:rsidRDefault="00CA5D60" w:rsidP="00471B3F">
            <w:pPr>
              <w:pStyle w:val="p1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A5D60" w:rsidRDefault="00CA5D60" w:rsidP="00471B3F">
            <w:pPr>
              <w:pStyle w:val="p1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200C2A" w:rsidRDefault="00471B3F" w:rsidP="000E1A36">
            <w:pPr>
              <w:pStyle w:val="p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The detailed </w:t>
            </w:r>
            <w:r w:rsidR="00FC413A">
              <w:rPr>
                <w:rFonts w:ascii="Verdana" w:hAnsi="Verdana"/>
                <w:sz w:val="20"/>
                <w:szCs w:val="20"/>
              </w:rPr>
              <w:t>agenda</w:t>
            </w:r>
            <w:r w:rsidR="00CA5D60">
              <w:rPr>
                <w:rFonts w:ascii="Verdana" w:hAnsi="Verdana"/>
                <w:sz w:val="20"/>
                <w:szCs w:val="20"/>
              </w:rPr>
              <w:t xml:space="preserve"> of the AGM</w:t>
            </w:r>
            <w:r w:rsidR="00FC413A">
              <w:rPr>
                <w:rFonts w:ascii="Verdana" w:hAnsi="Verdana"/>
                <w:sz w:val="20"/>
                <w:szCs w:val="20"/>
              </w:rPr>
              <w:t xml:space="preserve"> is enclosed with</w:t>
            </w:r>
            <w:r>
              <w:rPr>
                <w:rFonts w:ascii="Verdana" w:hAnsi="Verdana"/>
                <w:sz w:val="20"/>
                <w:szCs w:val="20"/>
              </w:rPr>
              <w:t xml:space="preserve"> this announcement. </w:t>
            </w:r>
            <w:r w:rsidR="00840480">
              <w:rPr>
                <w:rFonts w:ascii="Verdana" w:hAnsi="Verdana"/>
                <w:sz w:val="20"/>
                <w:szCs w:val="20"/>
              </w:rPr>
              <w:br/>
            </w:r>
            <w:r w:rsidR="00011CC4">
              <w:rPr>
                <w:rFonts w:ascii="Verdana" w:hAnsi="Verdana"/>
                <w:i/>
                <w:iCs/>
                <w:sz w:val="20"/>
                <w:szCs w:val="20"/>
              </w:rPr>
              <w:br/>
            </w:r>
            <w:r w:rsidR="00011CC4">
              <w:rPr>
                <w:rFonts w:ascii="Verdana" w:hAnsi="Verdana"/>
                <w:sz w:val="20"/>
                <w:szCs w:val="20"/>
              </w:rPr>
              <w:t>I look forward t</w:t>
            </w:r>
            <w:r w:rsidR="00E34E87">
              <w:rPr>
                <w:rFonts w:ascii="Verdana" w:hAnsi="Verdana"/>
                <w:sz w:val="20"/>
                <w:szCs w:val="20"/>
              </w:rPr>
              <w:t xml:space="preserve">o meeting you at the AGM. </w:t>
            </w:r>
          </w:p>
          <w:p w:rsidR="00F92961" w:rsidRPr="00011CC4" w:rsidRDefault="00E34E87" w:rsidP="000E1A36">
            <w:pPr>
              <w:pStyle w:val="p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br/>
              <w:t xml:space="preserve">Best </w:t>
            </w:r>
            <w:r w:rsidR="00011CC4">
              <w:rPr>
                <w:rFonts w:ascii="Verdana" w:hAnsi="Verdana"/>
                <w:sz w:val="20"/>
                <w:szCs w:val="20"/>
              </w:rPr>
              <w:t>regards,</w:t>
            </w:r>
            <w:r w:rsidR="00011CC4">
              <w:rPr>
                <w:rFonts w:ascii="Verdana" w:hAnsi="Verdana"/>
                <w:sz w:val="20"/>
                <w:szCs w:val="20"/>
              </w:rPr>
              <w:br/>
            </w:r>
            <w:r w:rsidR="00F92961">
              <w:rPr>
                <w:rFonts w:ascii="Verdana" w:hAnsi="Verdana"/>
                <w:sz w:val="20"/>
                <w:szCs w:val="20"/>
                <w:lang w:val="en-GB"/>
              </w:rPr>
              <w:br/>
            </w:r>
            <w:r w:rsidR="00200C2A" w:rsidRPr="00200C2A">
              <w:rPr>
                <w:rFonts w:ascii="Verdana" w:hAnsi="Verdana"/>
                <w:b/>
                <w:sz w:val="20"/>
                <w:szCs w:val="20"/>
              </w:rPr>
              <w:t>Karin Kohlweg</w:t>
            </w:r>
          </w:p>
          <w:p w:rsidR="00F92961" w:rsidRDefault="00F92961" w:rsidP="0011276A">
            <w:pPr>
              <w:rPr>
                <w:rFonts w:ascii="Verdana" w:hAnsi="Verdana" w:cs="Arial"/>
                <w:b/>
                <w:color w:val="000000"/>
                <w:sz w:val="20"/>
                <w:lang w:val="es-ES" w:eastAsia="fr-FR"/>
              </w:rPr>
            </w:pPr>
            <w:r>
              <w:rPr>
                <w:rFonts w:ascii="Verdana" w:hAnsi="Verdana" w:cs="Arial"/>
                <w:b/>
                <w:i/>
                <w:color w:val="000000"/>
                <w:sz w:val="20"/>
                <w:lang w:val="es-ES" w:eastAsia="fr-FR"/>
              </w:rPr>
              <w:t>EES Secretary General</w:t>
            </w:r>
          </w:p>
          <w:p w:rsidR="00F92961" w:rsidRDefault="00F92961" w:rsidP="0011276A">
            <w:pPr>
              <w:rPr>
                <w:rFonts w:ascii="Verdana" w:hAnsi="Verdana" w:cs="Arial"/>
                <w:color w:val="000000"/>
                <w:sz w:val="20"/>
                <w:lang w:val="es-ES" w:eastAsia="fr-FR"/>
              </w:rPr>
            </w:pPr>
          </w:p>
          <w:p w:rsidR="00F92961" w:rsidRPr="00F92961" w:rsidRDefault="00F92961" w:rsidP="0011276A">
            <w:pPr>
              <w:rPr>
                <w:rFonts w:ascii="Verdana" w:eastAsia="Calibri" w:hAnsi="Verdana" w:cs="Times New Roman"/>
                <w:b/>
                <w:bCs/>
                <w:iCs/>
                <w:sz w:val="20"/>
                <w:szCs w:val="20"/>
                <w:lang w:val="en-GB" w:eastAsia="cs-CZ"/>
              </w:rPr>
            </w:pPr>
            <w:r w:rsidRPr="00F92961">
              <w:rPr>
                <w:rFonts w:ascii="Verdana" w:eastAsia="Calibri" w:hAnsi="Verdana" w:cs="Times New Roman"/>
                <w:b/>
                <w:bCs/>
                <w:iCs/>
                <w:sz w:val="20"/>
                <w:szCs w:val="20"/>
                <w:lang w:val="en-GB" w:eastAsia="cs-CZ"/>
              </w:rPr>
              <w:t>EES Secretariat</w:t>
            </w:r>
          </w:p>
          <w:p w:rsidR="0083674E" w:rsidRPr="00F92961" w:rsidRDefault="0083674E" w:rsidP="0011276A">
            <w:pPr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</w:pPr>
            <w:r w:rsidRPr="00F92961"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  <w:t>Prague Congress Centre</w:t>
            </w:r>
          </w:p>
          <w:p w:rsidR="0083674E" w:rsidRPr="00F92961" w:rsidRDefault="0083674E" w:rsidP="0011276A">
            <w:pPr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</w:pPr>
            <w:r w:rsidRPr="00F92961"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  <w:t xml:space="preserve">5. </w:t>
            </w:r>
            <w:proofErr w:type="spellStart"/>
            <w:r w:rsidRPr="00F92961"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  <w:t>kvetna</w:t>
            </w:r>
            <w:proofErr w:type="spellEnd"/>
            <w:r w:rsidRPr="00F92961"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  <w:t xml:space="preserve"> 65</w:t>
            </w:r>
          </w:p>
          <w:p w:rsidR="0083674E" w:rsidRPr="00F92961" w:rsidRDefault="0083674E" w:rsidP="0011276A">
            <w:pPr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</w:pPr>
            <w:r w:rsidRPr="00F92961"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  <w:t>140 21 Prague 4</w:t>
            </w:r>
          </w:p>
          <w:p w:rsidR="0083674E" w:rsidRPr="00F92961" w:rsidRDefault="0083674E" w:rsidP="0011276A">
            <w:pPr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</w:pPr>
            <w:r w:rsidRPr="00F92961"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  <w:t>Czech Republic</w:t>
            </w:r>
          </w:p>
          <w:p w:rsidR="0083674E" w:rsidRPr="00F92961" w:rsidRDefault="0083674E" w:rsidP="0011276A">
            <w:pPr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</w:pPr>
          </w:p>
          <w:p w:rsidR="0083674E" w:rsidRPr="00F92961" w:rsidRDefault="0083674E" w:rsidP="0011276A">
            <w:pPr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</w:pPr>
            <w:r w:rsidRPr="00F92961"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  <w:t xml:space="preserve">Tel.:  </w:t>
            </w:r>
            <w:proofErr w:type="gramStart"/>
            <w:r w:rsidRPr="00F92961"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  <w:t xml:space="preserve">   (</w:t>
            </w:r>
            <w:proofErr w:type="gramEnd"/>
            <w:r w:rsidRPr="00F92961"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  <w:t>+420) 261 174 309</w:t>
            </w:r>
          </w:p>
          <w:p w:rsidR="0083674E" w:rsidRPr="00F92961" w:rsidRDefault="0083674E" w:rsidP="0011276A">
            <w:pPr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</w:pPr>
            <w:r w:rsidRPr="00F92961"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  <w:t xml:space="preserve">Fax.: </w:t>
            </w:r>
            <w:proofErr w:type="gramStart"/>
            <w:r w:rsidRPr="00F92961"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  <w:t xml:space="preserve">   (</w:t>
            </w:r>
            <w:proofErr w:type="gramEnd"/>
            <w:r w:rsidRPr="00F92961"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  <w:t>+420) 261 174 307</w:t>
            </w:r>
          </w:p>
          <w:p w:rsidR="0083674E" w:rsidRPr="00F92961" w:rsidRDefault="0083674E" w:rsidP="0011276A">
            <w:pPr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</w:pPr>
          </w:p>
          <w:p w:rsidR="0083674E" w:rsidRPr="00F92961" w:rsidRDefault="0083674E" w:rsidP="0011276A">
            <w:pPr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</w:pPr>
            <w:r w:rsidRPr="00F92961">
              <w:rPr>
                <w:rFonts w:ascii="Verdana" w:eastAsia="Calibri" w:hAnsi="Verdana" w:cs="Times New Roman"/>
                <w:sz w:val="20"/>
                <w:szCs w:val="20"/>
                <w:lang w:val="en-GB" w:eastAsia="cs-CZ"/>
              </w:rPr>
              <w:t>secretariat@europeanevaluation.org</w:t>
            </w:r>
          </w:p>
          <w:p w:rsidR="00894FBA" w:rsidRDefault="00382636" w:rsidP="0011276A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</w:pPr>
            <w:hyperlink r:id="rId8" w:history="1">
              <w:r w:rsidR="00894FBA" w:rsidRPr="00FF2965">
                <w:rPr>
                  <w:rStyle w:val="Hypertextovodkaz"/>
                  <w:rFonts w:ascii="Verdana" w:hAnsi="Verdana" w:cs="Verdana"/>
                  <w:sz w:val="20"/>
                  <w:szCs w:val="20"/>
                  <w:lang w:val="en-US"/>
                </w:rPr>
                <w:t>www.europeanevaluation.org</w:t>
              </w:r>
            </w:hyperlink>
          </w:p>
          <w:p w:rsidR="00894FBA" w:rsidRDefault="00894FBA" w:rsidP="0011276A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  <w:lang w:val="en-US"/>
              </w:rPr>
            </w:pPr>
          </w:p>
          <w:tbl>
            <w:tblPr>
              <w:tblW w:w="945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114"/>
              <w:gridCol w:w="1667"/>
              <w:gridCol w:w="1669"/>
            </w:tblGrid>
            <w:tr w:rsidR="00894FBA" w:rsidTr="000A09B0">
              <w:trPr>
                <w:tblCellSpacing w:w="0" w:type="dxa"/>
              </w:trPr>
              <w:tc>
                <w:tcPr>
                  <w:tcW w:w="3583" w:type="dxa"/>
                  <w:tcMar>
                    <w:top w:w="0" w:type="dxa"/>
                    <w:left w:w="0" w:type="dxa"/>
                    <w:bottom w:w="0" w:type="dxa"/>
                    <w:right w:w="75" w:type="dxa"/>
                  </w:tcMar>
                  <w:vAlign w:val="center"/>
                  <w:hideMark/>
                </w:tcPr>
                <w:p w:rsidR="00894FBA" w:rsidRPr="00894FBA" w:rsidRDefault="00894FBA" w:rsidP="00894FBA">
                  <w:pPr>
                    <w:rPr>
                      <w:rFonts w:ascii="Verdana" w:hAnsi="Verdana" w:cs="Verdana"/>
                      <w:color w:val="000000"/>
                      <w:sz w:val="20"/>
                      <w:szCs w:val="20"/>
                      <w:lang w:val="en-US"/>
                    </w:rPr>
                  </w:pPr>
                  <w:r w:rsidRPr="00BB4B52">
                    <w:rPr>
                      <w:rFonts w:ascii="Verdana" w:eastAsia="Calibri" w:hAnsi="Verdana" w:cs="Times New Roman"/>
                      <w:sz w:val="20"/>
                      <w:szCs w:val="20"/>
                      <w:lang w:val="en-GB" w:eastAsia="cs-CZ"/>
                    </w:rPr>
                    <w:t xml:space="preserve">Connect </w:t>
                  </w:r>
                  <w:proofErr w:type="gramStart"/>
                  <w:r w:rsidRPr="00BB4B52">
                    <w:rPr>
                      <w:rFonts w:ascii="Verdana" w:eastAsia="Calibri" w:hAnsi="Verdana" w:cs="Times New Roman"/>
                      <w:sz w:val="20"/>
                      <w:szCs w:val="20"/>
                      <w:lang w:val="en-GB" w:eastAsia="cs-CZ"/>
                    </w:rPr>
                    <w:t>With</w:t>
                  </w:r>
                  <w:proofErr w:type="gramEnd"/>
                  <w:r w:rsidRPr="00BB4B52">
                    <w:rPr>
                      <w:rFonts w:ascii="Verdana" w:eastAsia="Calibri" w:hAnsi="Verdana" w:cs="Times New Roman"/>
                      <w:sz w:val="20"/>
                      <w:szCs w:val="20"/>
                      <w:lang w:val="en-GB" w:eastAsia="cs-CZ"/>
                    </w:rPr>
                    <w:t xml:space="preserve"> Us</w:t>
                  </w: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  <w:lang w:val="en-US"/>
                    </w:rPr>
                    <w:t xml:space="preserve">   </w:t>
                  </w:r>
                  <w:r>
                    <w:rPr>
                      <w:rFonts w:ascii="Verdana" w:hAnsi="Verdana" w:cs="Verdana"/>
                      <w:noProof/>
                      <w:color w:val="000000"/>
                      <w:sz w:val="20"/>
                      <w:szCs w:val="20"/>
                      <w:lang w:eastAsia="cs-CZ"/>
                    </w:rPr>
                    <w:drawing>
                      <wp:inline distT="0" distB="0" distL="0" distR="0" wp14:anchorId="236CE9AE" wp14:editId="244D6E50">
                        <wp:extent cx="201600" cy="180000"/>
                        <wp:effectExtent l="0" t="0" r="8255" b="0"/>
                        <wp:docPr id="2" name="Obrázek 2">
                          <a:hlinkClick xmlns:a="http://schemas.openxmlformats.org/drawingml/2006/main" r:id="rId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linkedin-inbug-2crev.pn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600" cy="18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Verdana" w:hAnsi="Verdana" w:cs="Verdana"/>
                      <w:noProof/>
                      <w:color w:val="000000"/>
                      <w:sz w:val="20"/>
                      <w:szCs w:val="20"/>
                      <w:lang w:eastAsia="cs-CZ"/>
                    </w:rPr>
                    <w:drawing>
                      <wp:inline distT="0" distB="0" distL="0" distR="0" wp14:anchorId="498DAC15" wp14:editId="5B0F843C">
                        <wp:extent cx="197485" cy="197485"/>
                        <wp:effectExtent l="0" t="0" r="0" b="0"/>
                        <wp:docPr id="3" name="Obrázek 3">
                          <a:hlinkClick xmlns:a="http://schemas.openxmlformats.org/drawingml/2006/main" r:id="rId1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twitter.pn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485" cy="197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/>
                      <w:noProof/>
                      <w:color w:val="7A8486"/>
                      <w:sz w:val="21"/>
                      <w:szCs w:val="21"/>
                      <w:lang w:eastAsia="cs-CZ"/>
                    </w:rPr>
                    <w:drawing>
                      <wp:inline distT="0" distB="0" distL="0" distR="0" wp14:anchorId="7D50CD22" wp14:editId="1FDA7B4D">
                        <wp:extent cx="249555" cy="179705"/>
                        <wp:effectExtent l="0" t="0" r="0" b="0"/>
                        <wp:docPr id="4" name="Obrázek 4">
                          <a:hlinkClick xmlns:a="http://schemas.openxmlformats.org/drawingml/2006/main" r:id="rId1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Facebook-1024x576-e343b150b7305a53.jpg"/>
                                <pic:cNvPicPr/>
                              </pic:nvPicPr>
                              <pic:blipFill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1929" t="1" r="13271" b="425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9555" cy="1797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7" w:type="dxa"/>
                  <w:hideMark/>
                </w:tcPr>
                <w:p w:rsidR="00894FBA" w:rsidRDefault="00894FBA" w:rsidP="00894FBA">
                  <w:pPr>
                    <w:jc w:val="center"/>
                    <w:rPr>
                      <w:rFonts w:ascii="Calibri" w:hAnsi="Calibri" w:cs="Times New Roman"/>
                    </w:rPr>
                  </w:pPr>
                </w:p>
              </w:tc>
              <w:tc>
                <w:tcPr>
                  <w:tcW w:w="978" w:type="dxa"/>
                  <w:hideMark/>
                </w:tcPr>
                <w:p w:rsidR="00894FBA" w:rsidRDefault="00894FBA" w:rsidP="00894FBA"/>
              </w:tc>
            </w:tr>
          </w:tbl>
          <w:p w:rsidR="00417F9D" w:rsidRPr="00E40565" w:rsidRDefault="00417F9D" w:rsidP="00AF42FC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417F9D" w:rsidTr="00011CC4">
        <w:trPr>
          <w:trHeight w:val="80"/>
          <w:jc w:val="center"/>
        </w:trPr>
        <w:tc>
          <w:tcPr>
            <w:tcW w:w="9062" w:type="dxa"/>
            <w:shd w:val="clear" w:color="auto" w:fill="FFFFFF" w:themeFill="background1"/>
          </w:tcPr>
          <w:p w:rsidR="00417F9D" w:rsidRPr="00417F9D" w:rsidRDefault="00417F9D" w:rsidP="00894FBA">
            <w:pPr>
              <w:jc w:val="both"/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</w:tr>
      <w:tr w:rsidR="00417F9D" w:rsidTr="00011CC4">
        <w:trPr>
          <w:jc w:val="center"/>
        </w:trPr>
        <w:tc>
          <w:tcPr>
            <w:tcW w:w="9062" w:type="dxa"/>
            <w:shd w:val="clear" w:color="auto" w:fill="FFFFFF" w:themeFill="background1"/>
          </w:tcPr>
          <w:p w:rsidR="00417F9D" w:rsidRPr="00417F9D" w:rsidRDefault="00417F9D" w:rsidP="00417F9D">
            <w:pPr>
              <w:ind w:left="313"/>
              <w:jc w:val="both"/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</w:tr>
    </w:tbl>
    <w:p w:rsidR="00803BF9" w:rsidRDefault="00803BF9" w:rsidP="00200C2A"/>
    <w:sectPr w:rsidR="00803B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84AF1" w:rsidRDefault="00E84AF1" w:rsidP="006C741F">
      <w:pPr>
        <w:spacing w:after="0" w:line="240" w:lineRule="auto"/>
      </w:pPr>
      <w:r>
        <w:separator/>
      </w:r>
    </w:p>
  </w:endnote>
  <w:endnote w:type="continuationSeparator" w:id="0">
    <w:p w:rsidR="00E84AF1" w:rsidRDefault="00E84AF1" w:rsidP="006C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84AF1" w:rsidRDefault="00E84AF1" w:rsidP="006C741F">
      <w:pPr>
        <w:spacing w:after="0" w:line="240" w:lineRule="auto"/>
      </w:pPr>
      <w:r>
        <w:separator/>
      </w:r>
    </w:p>
  </w:footnote>
  <w:footnote w:type="continuationSeparator" w:id="0">
    <w:p w:rsidR="00E84AF1" w:rsidRDefault="00E84AF1" w:rsidP="006C7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C1820"/>
    <w:multiLevelType w:val="hybridMultilevel"/>
    <w:tmpl w:val="8D22F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73AA0"/>
    <w:multiLevelType w:val="hybridMultilevel"/>
    <w:tmpl w:val="8DD25148"/>
    <w:lvl w:ilvl="0" w:tplc="FD543E62">
      <w:start w:val="1"/>
      <w:numFmt w:val="decimal"/>
      <w:lvlText w:val="%1."/>
      <w:lvlJc w:val="left"/>
      <w:pPr>
        <w:ind w:left="997" w:hanging="64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37" w:hanging="360"/>
      </w:pPr>
    </w:lvl>
    <w:lvl w:ilvl="2" w:tplc="040C001B" w:tentative="1">
      <w:start w:val="1"/>
      <w:numFmt w:val="lowerRoman"/>
      <w:lvlText w:val="%3."/>
      <w:lvlJc w:val="right"/>
      <w:pPr>
        <w:ind w:left="2157" w:hanging="180"/>
      </w:pPr>
    </w:lvl>
    <w:lvl w:ilvl="3" w:tplc="040C000F" w:tentative="1">
      <w:start w:val="1"/>
      <w:numFmt w:val="decimal"/>
      <w:lvlText w:val="%4."/>
      <w:lvlJc w:val="left"/>
      <w:pPr>
        <w:ind w:left="2877" w:hanging="360"/>
      </w:pPr>
    </w:lvl>
    <w:lvl w:ilvl="4" w:tplc="040C0019" w:tentative="1">
      <w:start w:val="1"/>
      <w:numFmt w:val="lowerLetter"/>
      <w:lvlText w:val="%5."/>
      <w:lvlJc w:val="left"/>
      <w:pPr>
        <w:ind w:left="3597" w:hanging="360"/>
      </w:pPr>
    </w:lvl>
    <w:lvl w:ilvl="5" w:tplc="040C001B" w:tentative="1">
      <w:start w:val="1"/>
      <w:numFmt w:val="lowerRoman"/>
      <w:lvlText w:val="%6."/>
      <w:lvlJc w:val="right"/>
      <w:pPr>
        <w:ind w:left="4317" w:hanging="180"/>
      </w:pPr>
    </w:lvl>
    <w:lvl w:ilvl="6" w:tplc="040C000F" w:tentative="1">
      <w:start w:val="1"/>
      <w:numFmt w:val="decimal"/>
      <w:lvlText w:val="%7."/>
      <w:lvlJc w:val="left"/>
      <w:pPr>
        <w:ind w:left="5037" w:hanging="360"/>
      </w:pPr>
    </w:lvl>
    <w:lvl w:ilvl="7" w:tplc="040C0019" w:tentative="1">
      <w:start w:val="1"/>
      <w:numFmt w:val="lowerLetter"/>
      <w:lvlText w:val="%8."/>
      <w:lvlJc w:val="left"/>
      <w:pPr>
        <w:ind w:left="5757" w:hanging="360"/>
      </w:pPr>
    </w:lvl>
    <w:lvl w:ilvl="8" w:tplc="040C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6E85EFF"/>
    <w:multiLevelType w:val="hybridMultilevel"/>
    <w:tmpl w:val="BC884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E5071"/>
    <w:multiLevelType w:val="hybridMultilevel"/>
    <w:tmpl w:val="99AE2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17F91"/>
    <w:multiLevelType w:val="hybridMultilevel"/>
    <w:tmpl w:val="53FEC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7D0790"/>
    <w:multiLevelType w:val="hybridMultilevel"/>
    <w:tmpl w:val="8CC853CA"/>
    <w:lvl w:ilvl="0" w:tplc="0405000F">
      <w:start w:val="1"/>
      <w:numFmt w:val="decimal"/>
      <w:lvlText w:val="%1."/>
      <w:lvlJc w:val="left"/>
      <w:pPr>
        <w:ind w:left="1033" w:hanging="360"/>
      </w:pPr>
    </w:lvl>
    <w:lvl w:ilvl="1" w:tplc="04050019" w:tentative="1">
      <w:start w:val="1"/>
      <w:numFmt w:val="lowerLetter"/>
      <w:lvlText w:val="%2."/>
      <w:lvlJc w:val="left"/>
      <w:pPr>
        <w:ind w:left="1753" w:hanging="360"/>
      </w:pPr>
    </w:lvl>
    <w:lvl w:ilvl="2" w:tplc="0405001B" w:tentative="1">
      <w:start w:val="1"/>
      <w:numFmt w:val="lowerRoman"/>
      <w:lvlText w:val="%3."/>
      <w:lvlJc w:val="right"/>
      <w:pPr>
        <w:ind w:left="2473" w:hanging="180"/>
      </w:pPr>
    </w:lvl>
    <w:lvl w:ilvl="3" w:tplc="0405000F" w:tentative="1">
      <w:start w:val="1"/>
      <w:numFmt w:val="decimal"/>
      <w:lvlText w:val="%4."/>
      <w:lvlJc w:val="left"/>
      <w:pPr>
        <w:ind w:left="3193" w:hanging="360"/>
      </w:pPr>
    </w:lvl>
    <w:lvl w:ilvl="4" w:tplc="04050019" w:tentative="1">
      <w:start w:val="1"/>
      <w:numFmt w:val="lowerLetter"/>
      <w:lvlText w:val="%5."/>
      <w:lvlJc w:val="left"/>
      <w:pPr>
        <w:ind w:left="3913" w:hanging="360"/>
      </w:pPr>
    </w:lvl>
    <w:lvl w:ilvl="5" w:tplc="0405001B" w:tentative="1">
      <w:start w:val="1"/>
      <w:numFmt w:val="lowerRoman"/>
      <w:lvlText w:val="%6."/>
      <w:lvlJc w:val="right"/>
      <w:pPr>
        <w:ind w:left="4633" w:hanging="180"/>
      </w:pPr>
    </w:lvl>
    <w:lvl w:ilvl="6" w:tplc="0405000F" w:tentative="1">
      <w:start w:val="1"/>
      <w:numFmt w:val="decimal"/>
      <w:lvlText w:val="%7."/>
      <w:lvlJc w:val="left"/>
      <w:pPr>
        <w:ind w:left="5353" w:hanging="360"/>
      </w:pPr>
    </w:lvl>
    <w:lvl w:ilvl="7" w:tplc="04050019" w:tentative="1">
      <w:start w:val="1"/>
      <w:numFmt w:val="lowerLetter"/>
      <w:lvlText w:val="%8."/>
      <w:lvlJc w:val="left"/>
      <w:pPr>
        <w:ind w:left="6073" w:hanging="360"/>
      </w:pPr>
    </w:lvl>
    <w:lvl w:ilvl="8" w:tplc="0405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6" w15:restartNumberingAfterBreak="0">
    <w:nsid w:val="676D7DFB"/>
    <w:multiLevelType w:val="hybridMultilevel"/>
    <w:tmpl w:val="8F064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A7141"/>
    <w:multiLevelType w:val="hybridMultilevel"/>
    <w:tmpl w:val="0534FDAC"/>
    <w:lvl w:ilvl="0" w:tplc="D88E6272">
      <w:start w:val="1"/>
      <w:numFmt w:val="decimal"/>
      <w:lvlText w:val="%1."/>
      <w:lvlJc w:val="left"/>
      <w:pPr>
        <w:ind w:left="76" w:hanging="360"/>
      </w:pPr>
    </w:lvl>
    <w:lvl w:ilvl="1" w:tplc="040C0019">
      <w:start w:val="1"/>
      <w:numFmt w:val="lowerLetter"/>
      <w:lvlText w:val="%2."/>
      <w:lvlJc w:val="left"/>
      <w:pPr>
        <w:ind w:left="796" w:hanging="360"/>
      </w:pPr>
    </w:lvl>
    <w:lvl w:ilvl="2" w:tplc="040C001B">
      <w:start w:val="1"/>
      <w:numFmt w:val="lowerRoman"/>
      <w:lvlText w:val="%3."/>
      <w:lvlJc w:val="right"/>
      <w:pPr>
        <w:ind w:left="1516" w:hanging="180"/>
      </w:pPr>
    </w:lvl>
    <w:lvl w:ilvl="3" w:tplc="040C000F">
      <w:start w:val="1"/>
      <w:numFmt w:val="decimal"/>
      <w:lvlText w:val="%4."/>
      <w:lvlJc w:val="left"/>
      <w:pPr>
        <w:ind w:left="2236" w:hanging="360"/>
      </w:pPr>
    </w:lvl>
    <w:lvl w:ilvl="4" w:tplc="040C0019">
      <w:start w:val="1"/>
      <w:numFmt w:val="lowerLetter"/>
      <w:lvlText w:val="%5."/>
      <w:lvlJc w:val="left"/>
      <w:pPr>
        <w:ind w:left="2956" w:hanging="360"/>
      </w:pPr>
    </w:lvl>
    <w:lvl w:ilvl="5" w:tplc="040C001B">
      <w:start w:val="1"/>
      <w:numFmt w:val="lowerRoman"/>
      <w:lvlText w:val="%6."/>
      <w:lvlJc w:val="right"/>
      <w:pPr>
        <w:ind w:left="3676" w:hanging="180"/>
      </w:pPr>
    </w:lvl>
    <w:lvl w:ilvl="6" w:tplc="040C000F">
      <w:start w:val="1"/>
      <w:numFmt w:val="decimal"/>
      <w:lvlText w:val="%7."/>
      <w:lvlJc w:val="left"/>
      <w:pPr>
        <w:ind w:left="4396" w:hanging="360"/>
      </w:pPr>
    </w:lvl>
    <w:lvl w:ilvl="7" w:tplc="040C0019">
      <w:start w:val="1"/>
      <w:numFmt w:val="lowerLetter"/>
      <w:lvlText w:val="%8."/>
      <w:lvlJc w:val="left"/>
      <w:pPr>
        <w:ind w:left="5116" w:hanging="360"/>
      </w:pPr>
    </w:lvl>
    <w:lvl w:ilvl="8" w:tplc="040C001B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72CA7F2B"/>
    <w:multiLevelType w:val="hybridMultilevel"/>
    <w:tmpl w:val="14B842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5213F9A"/>
    <w:multiLevelType w:val="hybridMultilevel"/>
    <w:tmpl w:val="925EC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D6052F"/>
    <w:multiLevelType w:val="hybridMultilevel"/>
    <w:tmpl w:val="80583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10"/>
  </w:num>
  <w:num w:numId="5">
    <w:abstractNumId w:val="9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3"/>
  </w:num>
  <w:num w:numId="11">
    <w:abstractNumId w:val="8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&lt;&lt;Date&gt;&gt;" w:val="&lt;&lt;Date&gt;&gt;"/>
    <w:docVar w:name="&lt;&lt;Member_period_End&gt;&gt;" w:val="&lt;&lt;Member_period_End&gt;&gt;"/>
    <w:docVar w:name="&lt;&lt;Member_period_Start&gt;&gt;" w:val="&lt;&lt;Member_period_Start&gt;&gt;"/>
    <w:docVar w:name="&lt;&lt;Rel_Main_Logonname&gt;&gt;" w:val="&lt;&lt;Rel_Main_Logonname&gt;&gt;"/>
    <w:docVar w:name="&lt;&lt;Rel_Main_Password&gt;&gt;" w:val="&lt;&lt;Rel_Main_Password&gt;&gt;"/>
    <w:docVar w:name="&lt;&lt;Rel_Name_only&gt;&gt;" w:val="&lt;&lt;Rel_Name_only&gt;&gt;"/>
    <w:docVar w:name="&lt;&lt;Rel_Title&gt;&gt;" w:val="&lt;&lt;Rel_Title&gt;&gt;"/>
    <w:docVar w:name="account" w:val="account"/>
    <w:docVar w:name="Call for Nominations" w:val="Call for Nominations"/>
    <w:docVar w:name="EES Secretariat" w:val="EES Secretariat"/>
    <w:docVar w:name="EES website" w:val="EES website"/>
    <w:docVar w:name="Evaluator Capabilities Framework" w:val="Evaluator Capabilities Framework"/>
    <w:docVar w:name="forum" w:val="forum"/>
    <w:docVar w:name="here" w:val="here"/>
    <w:docVar w:name="http://europeanevaluation.org/user" w:val="http://europeanevaluation.org/user"/>
    <w:docVar w:name="http://www.europeanevaluation.org/board/elections/ees-board-member-elections-2016-call-nominations" w:val="http://www.europeanevaluation.org/board/elections/ees-board-member-elections-2016-call-nominations"/>
    <w:docVar w:name="Link To be activated" w:val="Link To be activated"/>
    <w:docVar w:name="online form" w:val="online form"/>
    <w:docVar w:name="page" w:val="page"/>
    <w:docVar w:name="Professionalization Thematic Group" w:val="Professionalization Thematic Group"/>
    <w:docVar w:name="secretariat@europeanevaluation.org" w:val="secretariat@europeanevaluation.org"/>
    <w:docVar w:name="surveys" w:val="surveys"/>
    <w:docVar w:name="the EES website" w:val="the EES website"/>
    <w:docVar w:name="To be activated" w:val="To be activated"/>
    <w:docVar w:name="TWG 1" w:val="TWG 1"/>
    <w:docVar w:name="TWG members list" w:val="TWG members list"/>
    <w:docVar w:name="TWG private files" w:val="TWG private files"/>
    <w:docVar w:name="UK Evaluation Society" w:val="UK Evaluation Society"/>
    <w:docVar w:name="VEPR" w:val="VEPR"/>
    <w:docVar w:name="www.europeanevaluation.org" w:val="www.europeanevaluation.org"/>
  </w:docVars>
  <w:rsids>
    <w:rsidRoot w:val="00417F9D"/>
    <w:rsid w:val="00011CC4"/>
    <w:rsid w:val="0002440F"/>
    <w:rsid w:val="00033EC0"/>
    <w:rsid w:val="000868D5"/>
    <w:rsid w:val="000B164A"/>
    <w:rsid w:val="000B2C9A"/>
    <w:rsid w:val="000C00EF"/>
    <w:rsid w:val="000D04E2"/>
    <w:rsid w:val="000E1A36"/>
    <w:rsid w:val="000F0828"/>
    <w:rsid w:val="0011276A"/>
    <w:rsid w:val="0012622C"/>
    <w:rsid w:val="001471B4"/>
    <w:rsid w:val="0017769C"/>
    <w:rsid w:val="001A1FA2"/>
    <w:rsid w:val="001A7307"/>
    <w:rsid w:val="001E5764"/>
    <w:rsid w:val="00200C2A"/>
    <w:rsid w:val="002871D5"/>
    <w:rsid w:val="00306571"/>
    <w:rsid w:val="00325635"/>
    <w:rsid w:val="00355D22"/>
    <w:rsid w:val="00360D97"/>
    <w:rsid w:val="00365014"/>
    <w:rsid w:val="00382636"/>
    <w:rsid w:val="00401679"/>
    <w:rsid w:val="00417F9D"/>
    <w:rsid w:val="00471B3F"/>
    <w:rsid w:val="004A762E"/>
    <w:rsid w:val="005219AA"/>
    <w:rsid w:val="00595BB7"/>
    <w:rsid w:val="005A6AB1"/>
    <w:rsid w:val="00611C7F"/>
    <w:rsid w:val="00654081"/>
    <w:rsid w:val="00657DE7"/>
    <w:rsid w:val="006B0CB5"/>
    <w:rsid w:val="006C21D5"/>
    <w:rsid w:val="006C58D8"/>
    <w:rsid w:val="006C741F"/>
    <w:rsid w:val="006F520A"/>
    <w:rsid w:val="00797D51"/>
    <w:rsid w:val="007A4F06"/>
    <w:rsid w:val="007F7306"/>
    <w:rsid w:val="008022BF"/>
    <w:rsid w:val="00803837"/>
    <w:rsid w:val="00803BF9"/>
    <w:rsid w:val="00825360"/>
    <w:rsid w:val="00835528"/>
    <w:rsid w:val="0083674E"/>
    <w:rsid w:val="00840480"/>
    <w:rsid w:val="00847E91"/>
    <w:rsid w:val="0085221F"/>
    <w:rsid w:val="00873672"/>
    <w:rsid w:val="00894FBA"/>
    <w:rsid w:val="008B6680"/>
    <w:rsid w:val="00905E78"/>
    <w:rsid w:val="00920748"/>
    <w:rsid w:val="00965221"/>
    <w:rsid w:val="009704FC"/>
    <w:rsid w:val="009951A2"/>
    <w:rsid w:val="009A3220"/>
    <w:rsid w:val="009B1E53"/>
    <w:rsid w:val="009B5CD4"/>
    <w:rsid w:val="009E667B"/>
    <w:rsid w:val="00A0143B"/>
    <w:rsid w:val="00AB48B3"/>
    <w:rsid w:val="00AC41D5"/>
    <w:rsid w:val="00AF42FC"/>
    <w:rsid w:val="00B31404"/>
    <w:rsid w:val="00B33D9D"/>
    <w:rsid w:val="00B40E05"/>
    <w:rsid w:val="00B6206F"/>
    <w:rsid w:val="00B9227F"/>
    <w:rsid w:val="00BA42BC"/>
    <w:rsid w:val="00BB3110"/>
    <w:rsid w:val="00BB4B52"/>
    <w:rsid w:val="00BD1B25"/>
    <w:rsid w:val="00BE15D2"/>
    <w:rsid w:val="00C66A9F"/>
    <w:rsid w:val="00C66DDF"/>
    <w:rsid w:val="00CA5D60"/>
    <w:rsid w:val="00CA755C"/>
    <w:rsid w:val="00CB4EC9"/>
    <w:rsid w:val="00CB5FEF"/>
    <w:rsid w:val="00D540CD"/>
    <w:rsid w:val="00D703E1"/>
    <w:rsid w:val="00D7746C"/>
    <w:rsid w:val="00D80697"/>
    <w:rsid w:val="00D97C73"/>
    <w:rsid w:val="00DA210B"/>
    <w:rsid w:val="00DE0F26"/>
    <w:rsid w:val="00DF36FF"/>
    <w:rsid w:val="00DF6CC4"/>
    <w:rsid w:val="00E34E87"/>
    <w:rsid w:val="00E40565"/>
    <w:rsid w:val="00E84AF1"/>
    <w:rsid w:val="00EC2076"/>
    <w:rsid w:val="00F05770"/>
    <w:rsid w:val="00F30F8E"/>
    <w:rsid w:val="00F32416"/>
    <w:rsid w:val="00F33442"/>
    <w:rsid w:val="00F56227"/>
    <w:rsid w:val="00F749FD"/>
    <w:rsid w:val="00F92961"/>
    <w:rsid w:val="00F95C45"/>
    <w:rsid w:val="00FB69E0"/>
    <w:rsid w:val="00FC413A"/>
    <w:rsid w:val="00FD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052FB4-59BC-45EA-8ACA-A311CC49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17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417F9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17F9D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417F9D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6C74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741F"/>
  </w:style>
  <w:style w:type="paragraph" w:styleId="Zpat">
    <w:name w:val="footer"/>
    <w:basedOn w:val="Normln"/>
    <w:link w:val="ZpatChar"/>
    <w:uiPriority w:val="99"/>
    <w:unhideWhenUsed/>
    <w:rsid w:val="006C74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741F"/>
  </w:style>
  <w:style w:type="paragraph" w:styleId="Bezmezer">
    <w:name w:val="No Spacing"/>
    <w:uiPriority w:val="1"/>
    <w:qFormat/>
    <w:rsid w:val="0002440F"/>
    <w:pPr>
      <w:spacing w:after="0" w:line="240" w:lineRule="auto"/>
    </w:pPr>
  </w:style>
  <w:style w:type="paragraph" w:customStyle="1" w:styleId="p1">
    <w:name w:val="p1"/>
    <w:basedOn w:val="Normln"/>
    <w:rsid w:val="00F929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11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1C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7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peanevaluation.org" TargetMode="External"/><Relationship Id="rId13" Type="http://schemas.openxmlformats.org/officeDocument/2006/relationships/hyperlink" Target="https://www.facebook.com/pages/European-Evaluation-Society/25156535827205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EES_Eva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groups?home=&amp;gid=1808029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1092</Characters>
  <Application>Microsoft Office Word</Application>
  <DocSecurity>0</DocSecurity>
  <Lines>9</Lines>
  <Paragraphs>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CZECH-IN s.r.o.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Petrová</dc:creator>
  <cp:keywords/>
  <dc:description/>
  <cp:lastModifiedBy>Eva Petrová</cp:lastModifiedBy>
  <cp:revision>2</cp:revision>
  <cp:lastPrinted>2018-09-10T06:49:00Z</cp:lastPrinted>
  <dcterms:created xsi:type="dcterms:W3CDTF">2020-04-04T07:05:00Z</dcterms:created>
  <dcterms:modified xsi:type="dcterms:W3CDTF">2020-04-04T07:05:00Z</dcterms:modified>
</cp:coreProperties>
</file>