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AAA7D" w14:textId="58C89131" w:rsidR="00BD737C" w:rsidRPr="00501C31" w:rsidRDefault="00BD737C" w:rsidP="00BD73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1C31">
        <w:rPr>
          <w:rFonts w:ascii="Times New Roman" w:hAnsi="Times New Roman" w:cs="Times New Roman"/>
          <w:b/>
          <w:sz w:val="24"/>
          <w:szCs w:val="24"/>
          <w:u w:val="single"/>
        </w:rPr>
        <w:t xml:space="preserve">Data Management and Protection </w:t>
      </w:r>
      <w:r w:rsidR="00705BD6">
        <w:rPr>
          <w:rFonts w:ascii="Times New Roman" w:hAnsi="Times New Roman" w:cs="Times New Roman"/>
          <w:b/>
          <w:sz w:val="24"/>
          <w:szCs w:val="24"/>
          <w:u w:val="single"/>
        </w:rPr>
        <w:t xml:space="preserve">Policy and </w:t>
      </w:r>
      <w:r w:rsidRPr="00501C31">
        <w:rPr>
          <w:rFonts w:ascii="Times New Roman" w:hAnsi="Times New Roman" w:cs="Times New Roman"/>
          <w:b/>
          <w:sz w:val="24"/>
          <w:szCs w:val="24"/>
          <w:u w:val="single"/>
        </w:rPr>
        <w:t xml:space="preserve">Manual </w:t>
      </w:r>
      <w:r w:rsidR="00705BD6">
        <w:rPr>
          <w:rFonts w:ascii="Times New Roman" w:hAnsi="Times New Roman" w:cs="Times New Roman"/>
          <w:b/>
          <w:sz w:val="24"/>
          <w:szCs w:val="24"/>
          <w:u w:val="single"/>
        </w:rPr>
        <w:t xml:space="preserve">Consultation </w:t>
      </w:r>
      <w:r w:rsidRPr="00501C31">
        <w:rPr>
          <w:rFonts w:ascii="Times New Roman" w:hAnsi="Times New Roman" w:cs="Times New Roman"/>
          <w:b/>
          <w:sz w:val="24"/>
          <w:szCs w:val="24"/>
          <w:u w:val="single"/>
        </w:rPr>
        <w:t>Scope of Work – ADRA International</w:t>
      </w:r>
    </w:p>
    <w:p w14:paraId="0575F2D5" w14:textId="484DD0BD" w:rsidR="005E5FA3" w:rsidRPr="00501C31" w:rsidRDefault="005E5FA3" w:rsidP="008D5090">
      <w:pPr>
        <w:shd w:val="clear" w:color="auto" w:fill="FFFFFF"/>
        <w:spacing w:after="336" w:line="240" w:lineRule="auto"/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  <w:r w:rsidRPr="00501C31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Introduction/Background: </w:t>
      </w:r>
    </w:p>
    <w:p w14:paraId="7EBCEB0C" w14:textId="488734DC" w:rsidR="00097548" w:rsidRPr="00501C31" w:rsidRDefault="008D5090" w:rsidP="00097548">
      <w:pPr>
        <w:shd w:val="clear" w:color="auto" w:fill="FFFFFF"/>
        <w:spacing w:after="336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501C3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The Adventist Development and Relief Agency (ADRA) is the global humanitarian organization of the Seventh-day Adventist Church. Through an international network, ADRA delivers relief and development assistance to individuals in more than 1</w:t>
      </w:r>
      <w:r w:rsidR="00A54B9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18</w:t>
      </w:r>
      <w:r w:rsidRPr="00501C3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countries—regardless of their </w:t>
      </w:r>
      <w:r w:rsidR="003007D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ethnic</w:t>
      </w:r>
      <w:r w:rsidRPr="00501C3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ity, political affiliation, or religious association. By partnering with communities, organizations, and governments, ADRA is able to improve the quality of life of millions through </w:t>
      </w:r>
      <w:r w:rsidR="00BE1E3F" w:rsidRPr="004D473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nine</w:t>
      </w:r>
      <w:r w:rsidRPr="00501C3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impact areas. </w:t>
      </w:r>
    </w:p>
    <w:p w14:paraId="2BC98923" w14:textId="1C9971F1" w:rsidR="00772C39" w:rsidRPr="00501C31" w:rsidRDefault="000104AE" w:rsidP="000104AE">
      <w:pPr>
        <w:shd w:val="clear" w:color="auto" w:fill="FFFFFF"/>
        <w:spacing w:after="336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ADRA International is seeking a qualified consultant </w:t>
      </w:r>
      <w:r w:rsidR="00856212">
        <w:rPr>
          <w:rFonts w:ascii="Times New Roman" w:eastAsia="Times New Roman" w:hAnsi="Times New Roman" w:cs="Times New Roman"/>
          <w:color w:val="555555"/>
          <w:sz w:val="24"/>
          <w:szCs w:val="24"/>
        </w:rPr>
        <w:t>who has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856212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experience with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USAID funded </w:t>
      </w:r>
      <w:r w:rsidR="00856212">
        <w:rPr>
          <w:rFonts w:ascii="Times New Roman" w:eastAsia="Times New Roman" w:hAnsi="Times New Roman" w:cs="Times New Roman"/>
          <w:color w:val="555555"/>
          <w:sz w:val="24"/>
          <w:szCs w:val="24"/>
        </w:rPr>
        <w:t>projects,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particularly in monitoring, evaluation, knowledge management, database management, data protection and security</w:t>
      </w:r>
      <w:r w:rsidR="00856212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to develop a Data Management and Protection </w:t>
      </w:r>
      <w:r w:rsidR="007F3FA1">
        <w:rPr>
          <w:rFonts w:ascii="Times New Roman" w:eastAsia="Times New Roman" w:hAnsi="Times New Roman" w:cs="Times New Roman"/>
          <w:color w:val="555555"/>
          <w:sz w:val="24"/>
          <w:szCs w:val="24"/>
        </w:rPr>
        <w:t>P</w:t>
      </w:r>
      <w:r w:rsidR="000532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olicy </w:t>
      </w:r>
      <w:r w:rsidR="001A72B1">
        <w:rPr>
          <w:rFonts w:ascii="Times New Roman" w:eastAsia="Times New Roman" w:hAnsi="Times New Roman" w:cs="Times New Roman"/>
          <w:color w:val="555555"/>
          <w:sz w:val="24"/>
          <w:szCs w:val="24"/>
        </w:rPr>
        <w:t>as well as a</w:t>
      </w:r>
      <w:r w:rsidR="000532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Manual</w:t>
      </w:r>
      <w:r w:rsidR="000532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1A72B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on how </w:t>
      </w:r>
      <w:r w:rsidR="00053244">
        <w:rPr>
          <w:rFonts w:ascii="Times New Roman" w:eastAsia="Times New Roman" w:hAnsi="Times New Roman" w:cs="Times New Roman"/>
          <w:color w:val="555555"/>
          <w:sz w:val="24"/>
          <w:szCs w:val="24"/>
        </w:rPr>
        <w:t>to implement the policy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. The ideal consultant must have a strong understanding of data management and protection procedures</w:t>
      </w:r>
      <w:r w:rsidR="001A72B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especially international 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and donor </w:t>
      </w:r>
      <w:r w:rsidR="001A72B1">
        <w:rPr>
          <w:rFonts w:ascii="Times New Roman" w:eastAsia="Times New Roman" w:hAnsi="Times New Roman" w:cs="Times New Roman"/>
          <w:color w:val="555555"/>
          <w:sz w:val="24"/>
          <w:szCs w:val="24"/>
        </w:rPr>
        <w:t>standards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(i.e. GDPR, USAID, DFID, etc.)</w:t>
      </w:r>
      <w:r w:rsidR="001A72B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and have previously worked as a consultant with other non-profit organizations particularly in data management and protection.</w:t>
      </w:r>
    </w:p>
    <w:p w14:paraId="04813475" w14:textId="737800B1" w:rsidR="000104AE" w:rsidRPr="00501C31" w:rsidRDefault="000104AE" w:rsidP="00772C39">
      <w:pPr>
        <w:shd w:val="clear" w:color="auto" w:fill="FFFFFF"/>
        <w:spacing w:after="336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In collaboration with ADRA </w:t>
      </w:r>
      <w:r w:rsidR="00BE1E3F">
        <w:rPr>
          <w:rFonts w:ascii="Times New Roman" w:eastAsia="Times New Roman" w:hAnsi="Times New Roman" w:cs="Times New Roman"/>
          <w:color w:val="555555"/>
          <w:sz w:val="24"/>
          <w:szCs w:val="24"/>
        </w:rPr>
        <w:t>International’s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M</w:t>
      </w:r>
      <w:r w:rsidR="00BE1E3F">
        <w:rPr>
          <w:rFonts w:ascii="Times New Roman" w:eastAsia="Times New Roman" w:hAnsi="Times New Roman" w:cs="Times New Roman"/>
          <w:color w:val="555555"/>
          <w:sz w:val="24"/>
          <w:szCs w:val="24"/>
        </w:rPr>
        <w:t>EAL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team, the consultant will conduct an in-depth analysis of the current ADRA data management and protection system</w:t>
      </w:r>
      <w:r w:rsidR="007B01C1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D5127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including documents, focusing on program related data (e.g. beneficiary PII),</w:t>
      </w:r>
      <w:r w:rsidR="007B01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>to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identify gaps</w:t>
      </w:r>
      <w:r w:rsidR="00C6565A">
        <w:rPr>
          <w:rFonts w:ascii="Times New Roman" w:eastAsia="Times New Roman" w:hAnsi="Times New Roman" w:cs="Times New Roman"/>
          <w:color w:val="555555"/>
          <w:sz w:val="24"/>
          <w:szCs w:val="24"/>
        </w:rPr>
        <w:t>. Based on needs identified, the consultant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will </w:t>
      </w:r>
      <w:r w:rsidR="007F3FA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update the policy and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develop a comprehensive data management and protection manual that will include</w:t>
      </w:r>
      <w:r w:rsidR="00D771D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D95996">
        <w:rPr>
          <w:rFonts w:ascii="Times New Roman" w:eastAsia="Times New Roman" w:hAnsi="Times New Roman" w:cs="Times New Roman"/>
          <w:color w:val="555555"/>
          <w:sz w:val="24"/>
          <w:szCs w:val="24"/>
        </w:rPr>
        <w:t>guiding principles</w:t>
      </w:r>
      <w:r w:rsidR="00D771D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r w:rsidR="007B01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templates, </w:t>
      </w:r>
      <w:r w:rsidR="00D771D9">
        <w:rPr>
          <w:rFonts w:ascii="Times New Roman" w:eastAsia="Times New Roman" w:hAnsi="Times New Roman" w:cs="Times New Roman"/>
          <w:color w:val="555555"/>
          <w:sz w:val="24"/>
          <w:szCs w:val="24"/>
        </w:rPr>
        <w:t>and standard operating procedures (SOPs)</w:t>
      </w:r>
      <w:r w:rsidR="00D9599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for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data management and protection</w:t>
      </w:r>
      <w:r w:rsidR="007F3FA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based on international standards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</w:t>
      </w:r>
      <w:r w:rsidR="00204F53">
        <w:rPr>
          <w:rFonts w:ascii="Times New Roman" w:eastAsia="Times New Roman" w:hAnsi="Times New Roman" w:cs="Times New Roman"/>
          <w:color w:val="555555"/>
          <w:sz w:val="24"/>
          <w:szCs w:val="24"/>
        </w:rPr>
        <w:t>The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manual </w:t>
      </w:r>
      <w:r w:rsidR="00242849">
        <w:rPr>
          <w:rFonts w:ascii="Times New Roman" w:eastAsia="Times New Roman" w:hAnsi="Times New Roman" w:cs="Times New Roman"/>
          <w:color w:val="555555"/>
          <w:sz w:val="24"/>
          <w:szCs w:val="24"/>
        </w:rPr>
        <w:t>will</w:t>
      </w:r>
      <w:r w:rsidR="007F3FA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also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contain a set of rules</w:t>
      </w:r>
      <w:r w:rsidR="00956A58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guidelines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which provide principles for processing and sharing of personal data </w:t>
      </w:r>
      <w:r w:rsidRP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within </w:t>
      </w:r>
      <w:r w:rsidR="002428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ADRA International, </w:t>
      </w:r>
      <w:r w:rsidRP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ADRA network </w:t>
      </w:r>
      <w:r w:rsidR="00204F53">
        <w:rPr>
          <w:rFonts w:ascii="Times New Roman" w:eastAsia="Times New Roman" w:hAnsi="Times New Roman" w:cs="Times New Roman"/>
          <w:color w:val="555555"/>
          <w:sz w:val="24"/>
          <w:szCs w:val="24"/>
        </w:rPr>
        <w:t>offices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outside with donors and other stakeholders. </w:t>
      </w:r>
    </w:p>
    <w:p w14:paraId="3316BC9A" w14:textId="35B06BDB" w:rsidR="00A631DD" w:rsidRPr="00501C31" w:rsidRDefault="00A631DD" w:rsidP="00AD12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Objectives</w:t>
      </w:r>
      <w:r w:rsidR="00136C3C"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and Scope of Work</w:t>
      </w:r>
      <w:r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: </w:t>
      </w:r>
    </w:p>
    <w:p w14:paraId="46498D39" w14:textId="026F4E20" w:rsidR="00A631DD" w:rsidRPr="00891298" w:rsidRDefault="00A631DD" w:rsidP="000104A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45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Review and assess the current data </w:t>
      </w:r>
      <w:r w:rsidR="00AD1229"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management and </w:t>
      </w:r>
      <w:r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protection procedures and guidelines of </w:t>
      </w:r>
      <w:r w:rsidR="00E20844"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>ADRA International</w:t>
      </w:r>
      <w:r w:rsidR="00225886"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891298"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>to be able to provide</w:t>
      </w:r>
      <w:r w:rsidR="00225886" w:rsidRPr="00891298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suggestions and recommendations of improving the current ADRA data management and protection system</w:t>
      </w:r>
    </w:p>
    <w:p w14:paraId="269050D0" w14:textId="4F591912" w:rsidR="000104AE" w:rsidRPr="00501C31" w:rsidRDefault="000104AE" w:rsidP="00E62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Establish </w:t>
      </w:r>
      <w:r w:rsidR="006719ED">
        <w:rPr>
          <w:rFonts w:ascii="Times New Roman" w:eastAsia="Times New Roman" w:hAnsi="Times New Roman" w:cs="Times New Roman"/>
          <w:color w:val="555555"/>
          <w:sz w:val="24"/>
          <w:szCs w:val="24"/>
        </w:rPr>
        <w:t>standards and procedures o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>f</w:t>
      </w:r>
      <w:r w:rsidR="006719E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requirements on how to share/transfer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6719ED">
        <w:rPr>
          <w:rFonts w:ascii="Times New Roman" w:eastAsia="Times New Roman" w:hAnsi="Times New Roman" w:cs="Times New Roman"/>
          <w:color w:val="555555"/>
          <w:sz w:val="24"/>
          <w:szCs w:val="24"/>
        </w:rPr>
        <w:t>dataset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>s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within 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the </w:t>
      </w:r>
      <w:r w:rsidRP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>ADRA network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outside with donors and other stakeholders  </w:t>
      </w:r>
    </w:p>
    <w:p w14:paraId="2023B5DA" w14:textId="667415BE" w:rsidR="00A631DD" w:rsidRPr="00501C31" w:rsidRDefault="00A631DD" w:rsidP="00A631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Identify strategies and interventions as potential solutions and ways of addressing the issues within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the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ADRA data management and protection system </w:t>
      </w:r>
    </w:p>
    <w:p w14:paraId="0D6EF231" w14:textId="4B0F1D9A" w:rsidR="00A631DD" w:rsidRPr="00501C31" w:rsidRDefault="00A631DD" w:rsidP="00A631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Develop a 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data management and protection policy and a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comprehensive and detailed data protection and management manual </w:t>
      </w:r>
      <w:r w:rsidR="00A41CDE">
        <w:rPr>
          <w:rFonts w:ascii="Times New Roman" w:eastAsia="Times New Roman" w:hAnsi="Times New Roman" w:cs="Times New Roman"/>
          <w:color w:val="555555"/>
          <w:sz w:val="24"/>
          <w:szCs w:val="24"/>
        </w:rPr>
        <w:t>based on international standards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>, including</w:t>
      </w:r>
      <w:r w:rsidR="003B6A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>guiding principles</w:t>
      </w:r>
      <w:r w:rsidR="00DA00C5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3B6A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7B01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templates, </w:t>
      </w:r>
      <w:r w:rsidR="003B6AC1">
        <w:rPr>
          <w:rFonts w:ascii="Times New Roman" w:eastAsia="Times New Roman" w:hAnsi="Times New Roman" w:cs="Times New Roman"/>
          <w:color w:val="555555"/>
          <w:sz w:val="24"/>
          <w:szCs w:val="24"/>
        </w:rPr>
        <w:t>and SOPs</w:t>
      </w:r>
      <w:r w:rsidR="00E20844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14:paraId="78969D01" w14:textId="0F6A3DD7" w:rsidR="008D5090" w:rsidRPr="00501C31" w:rsidRDefault="00136C3C" w:rsidP="00BD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Main deliverables</w:t>
      </w:r>
      <w:r w:rsidR="005E5FA3"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: </w:t>
      </w:r>
    </w:p>
    <w:p w14:paraId="79D31361" w14:textId="77777777" w:rsidR="00BD737C" w:rsidRPr="00501C31" w:rsidRDefault="00BD737C" w:rsidP="00BD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</w:p>
    <w:p w14:paraId="5B693F41" w14:textId="70EB4EED" w:rsidR="00BE1E3F" w:rsidRPr="00BE1E3F" w:rsidRDefault="00BE1E3F" w:rsidP="00BE1E3F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Analyze the current data management, protection and security system </w:t>
      </w:r>
      <w:r w:rsidRPr="001622DB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within ADRA </w:t>
      </w:r>
      <w:r w:rsidR="00856212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to identify gaps for improvement </w:t>
      </w:r>
    </w:p>
    <w:p w14:paraId="01B9A914" w14:textId="6C8FE488" w:rsidR="008D5090" w:rsidRPr="00501C31" w:rsidRDefault="00250B36" w:rsidP="00BD737C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Develop</w:t>
      </w:r>
      <w:r w:rsidR="00D442E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update</w:t>
      </w:r>
      <w:r w:rsidR="008D5090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polic</w:t>
      </w:r>
      <w:r w:rsidR="00053244">
        <w:rPr>
          <w:rFonts w:ascii="Times New Roman" w:eastAsia="Times New Roman" w:hAnsi="Times New Roman" w:cs="Times New Roman"/>
          <w:color w:val="555555"/>
          <w:sz w:val="24"/>
          <w:szCs w:val="24"/>
        </w:rPr>
        <w:t>y</w:t>
      </w:r>
      <w:r w:rsidR="001E2D33">
        <w:rPr>
          <w:rFonts w:ascii="Times New Roman" w:eastAsia="Times New Roman" w:hAnsi="Times New Roman" w:cs="Times New Roman"/>
          <w:color w:val="555555"/>
          <w:sz w:val="24"/>
          <w:szCs w:val="24"/>
        </w:rPr>
        <w:t>, manual</w:t>
      </w:r>
      <w:r w:rsidR="009E43BF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DA00C5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guide</w:t>
      </w:r>
      <w:r w:rsidR="006548AD">
        <w:rPr>
          <w:rFonts w:ascii="Times New Roman" w:eastAsia="Times New Roman" w:hAnsi="Times New Roman" w:cs="Times New Roman"/>
          <w:color w:val="555555"/>
          <w:sz w:val="24"/>
          <w:szCs w:val="24"/>
        </w:rPr>
        <w:t>lines, principles</w:t>
      </w:r>
      <w:r w:rsidR="00DA00C5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9E43B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7B01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templates, </w:t>
      </w:r>
      <w:r w:rsidR="009E43B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and </w:t>
      </w:r>
      <w:r w:rsidR="00D771D9">
        <w:rPr>
          <w:rFonts w:ascii="Times New Roman" w:eastAsia="Times New Roman" w:hAnsi="Times New Roman" w:cs="Times New Roman"/>
          <w:color w:val="555555"/>
          <w:sz w:val="24"/>
          <w:szCs w:val="24"/>
        </w:rPr>
        <w:t>SOPs</w:t>
      </w:r>
      <w:r w:rsidR="008D5090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for effective data management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protection and security </w:t>
      </w:r>
      <w:r w:rsidR="009E43BF">
        <w:rPr>
          <w:rFonts w:ascii="Times New Roman" w:eastAsia="Times New Roman" w:hAnsi="Times New Roman" w:cs="Times New Roman"/>
          <w:color w:val="555555"/>
          <w:sz w:val="24"/>
          <w:szCs w:val="24"/>
        </w:rPr>
        <w:t>including, but not limited to:</w:t>
      </w:r>
    </w:p>
    <w:p w14:paraId="4A982501" w14:textId="4E03381A" w:rsidR="008D5090" w:rsidRPr="00501C31" w:rsidRDefault="008D5090" w:rsidP="003372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Formulate </w:t>
      </w:r>
      <w:r w:rsidR="00AF04DB">
        <w:rPr>
          <w:rFonts w:ascii="Times New Roman" w:eastAsia="Times New Roman" w:hAnsi="Times New Roman" w:cs="Times New Roman"/>
          <w:color w:val="555555"/>
          <w:sz w:val="24"/>
          <w:szCs w:val="24"/>
        </w:rPr>
        <w:t>guidelines and procedures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for quality data 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management</w:t>
      </w:r>
      <w:r w:rsidR="00C2226D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protection</w:t>
      </w:r>
      <w:r w:rsidR="00C2226D">
        <w:rPr>
          <w:rFonts w:ascii="Times New Roman" w:eastAsia="Times New Roman" w:hAnsi="Times New Roman" w:cs="Times New Roman"/>
          <w:color w:val="555555"/>
          <w:sz w:val="24"/>
          <w:szCs w:val="24"/>
        </w:rPr>
        <w:t>, and security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to ensure adequacy, accuracy and legitimacy of data</w:t>
      </w:r>
      <w:r w:rsidR="00C2226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while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considering the privacy of the project beneficiaries </w:t>
      </w:r>
    </w:p>
    <w:p w14:paraId="5C37C4B4" w14:textId="3435DB3A" w:rsidR="008D5090" w:rsidRDefault="008D5090" w:rsidP="003372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Establish </w:t>
      </w:r>
      <w:r w:rsidR="00D442E9">
        <w:rPr>
          <w:rFonts w:ascii="Times New Roman" w:eastAsia="Times New Roman" w:hAnsi="Times New Roman" w:cs="Times New Roman"/>
          <w:color w:val="555555"/>
          <w:sz w:val="24"/>
          <w:szCs w:val="24"/>
        </w:rPr>
        <w:t>guidelines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procedures for data sharing with </w:t>
      </w:r>
      <w:r w:rsidR="00250B36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donors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, external stakeholders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other partners. </w:t>
      </w:r>
    </w:p>
    <w:p w14:paraId="3613B1E9" w14:textId="559D7FD1" w:rsidR="00097548" w:rsidRPr="00501C31" w:rsidRDefault="008D5090" w:rsidP="003372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Provide advice and instructions on how to </w:t>
      </w:r>
      <w:r w:rsidR="00097548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protect data from misus</w:t>
      </w:r>
      <w:r w:rsidR="00C6565A">
        <w:rPr>
          <w:rFonts w:ascii="Times New Roman" w:eastAsia="Times New Roman" w:hAnsi="Times New Roman" w:cs="Times New Roman"/>
          <w:color w:val="555555"/>
          <w:sz w:val="24"/>
          <w:szCs w:val="24"/>
        </w:rPr>
        <w:t>e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mismanagement </w:t>
      </w:r>
      <w:r w:rsidR="00097548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</w:p>
    <w:p w14:paraId="22DBD341" w14:textId="62CA723C" w:rsidR="00097548" w:rsidRDefault="00EA39A6" w:rsidP="003372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Develop</w:t>
      </w:r>
      <w:r w:rsidR="00097548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procedures on how to deal with privacy breaches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misuse of </w:t>
      </w:r>
      <w:r w:rsidR="00572E34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beneficiaries’</w:t>
      </w:r>
      <w:r w:rsidR="00AD122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data 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(i.e. Incident Response Plan)</w:t>
      </w:r>
    </w:p>
    <w:p w14:paraId="0B8D5220" w14:textId="171A4DCC" w:rsidR="00D535AD" w:rsidRPr="00501C31" w:rsidRDefault="00D535AD" w:rsidP="004C0A2E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7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Present findings and recommendations, and train relevant units in developed and updated polices, guidelines, and procedures</w:t>
      </w:r>
    </w:p>
    <w:p w14:paraId="530F5CDC" w14:textId="77777777" w:rsidR="00BD737C" w:rsidRPr="00501C31" w:rsidRDefault="00BD737C" w:rsidP="00BD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</w:p>
    <w:p w14:paraId="5D70C702" w14:textId="77777777" w:rsidR="00BD737C" w:rsidRPr="00501C31" w:rsidRDefault="00097548" w:rsidP="00BD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The consultant must have</w:t>
      </w:r>
      <w:r w:rsidR="00BD737C"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:</w:t>
      </w:r>
    </w:p>
    <w:p w14:paraId="21BF5AA1" w14:textId="328618C3" w:rsidR="00097548" w:rsidRPr="00501C31" w:rsidRDefault="00097548" w:rsidP="00BD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 xml:space="preserve"> </w:t>
      </w:r>
    </w:p>
    <w:p w14:paraId="1E4423CC" w14:textId="23BA2227" w:rsidR="008D5090" w:rsidRPr="00501C31" w:rsidRDefault="004A5419" w:rsidP="00BD737C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10 years of e</w:t>
      </w:r>
      <w:r w:rsidR="008D5090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xperience in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developing</w:t>
      </w:r>
      <w:r w:rsidR="008D5090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data </w:t>
      </w:r>
      <w:r w:rsidR="00572E34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management and </w:t>
      </w:r>
      <w:r w:rsidR="008D5090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protection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systems and manuals </w:t>
      </w:r>
    </w:p>
    <w:p w14:paraId="13E01EA2" w14:textId="5F7030B6" w:rsidR="008D5090" w:rsidRPr="00501C31" w:rsidRDefault="008D5090" w:rsidP="00BD737C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Solid knowledge of </w:t>
      </w:r>
      <w:r w:rsidR="00990F0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international 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data</w:t>
      </w:r>
      <w:r w:rsidR="00337217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management and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protection laws</w:t>
      </w:r>
      <w:r w:rsidR="004A5419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and procedures </w:t>
      </w:r>
      <w:r w:rsidR="00990F06">
        <w:rPr>
          <w:rFonts w:ascii="Times New Roman" w:eastAsia="Times New Roman" w:hAnsi="Times New Roman" w:cs="Times New Roman"/>
          <w:color w:val="555555"/>
          <w:sz w:val="24"/>
          <w:szCs w:val="24"/>
        </w:rPr>
        <w:t>(</w:t>
      </w:r>
      <w:r w:rsidR="001E2D3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i.e. </w:t>
      </w:r>
      <w:r w:rsidR="00990F06">
        <w:rPr>
          <w:rFonts w:ascii="Times New Roman" w:eastAsia="Times New Roman" w:hAnsi="Times New Roman" w:cs="Times New Roman"/>
          <w:color w:val="555555"/>
          <w:sz w:val="24"/>
          <w:szCs w:val="24"/>
        </w:rPr>
        <w:t>USAID, EU GDPR, etc.)</w:t>
      </w:r>
    </w:p>
    <w:p w14:paraId="6070E132" w14:textId="77777777" w:rsidR="00BE1E3F" w:rsidRPr="00501C31" w:rsidRDefault="00BE1E3F" w:rsidP="00BE1E3F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Familiarity with data management systems, electronic data collection and storage </w:t>
      </w:r>
    </w:p>
    <w:p w14:paraId="657C3106" w14:textId="7B4DAA0D" w:rsidR="00BE1E3F" w:rsidRDefault="00BE1E3F" w:rsidP="00BE1E3F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Ability to handle confidential information</w:t>
      </w:r>
    </w:p>
    <w:p w14:paraId="6D81B4C6" w14:textId="77777777" w:rsidR="000F1C05" w:rsidRDefault="000F1C05" w:rsidP="000F1C05">
      <w:p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58AF03FA" w14:textId="1E852240" w:rsidR="000F1C05" w:rsidRDefault="000F1C05" w:rsidP="000F1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0F1C0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Preferred:</w:t>
      </w:r>
    </w:p>
    <w:p w14:paraId="747FBD39" w14:textId="77777777" w:rsidR="000F1C05" w:rsidRPr="000F1C05" w:rsidRDefault="000F1C05" w:rsidP="000F1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</w:p>
    <w:p w14:paraId="7E6C8AF5" w14:textId="77777777" w:rsidR="002861C9" w:rsidRDefault="002861C9" w:rsidP="00BD737C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Masters/P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h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D in data management system development </w:t>
      </w:r>
    </w:p>
    <w:p w14:paraId="5D49A7E0" w14:textId="4EF8FA3A" w:rsidR="00BE1E3F" w:rsidRPr="002861C9" w:rsidRDefault="008D5090" w:rsidP="002861C9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Knowledge of data processing operations in the </w:t>
      </w:r>
      <w:r w:rsidR="00097548"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>developmental sector</w:t>
      </w: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</w:p>
    <w:p w14:paraId="742AA7EA" w14:textId="2EFE0582" w:rsidR="00A54B94" w:rsidRDefault="00337217" w:rsidP="00BE1E3F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In-depth k</w:t>
      </w:r>
      <w:r w:rsidR="00A54B9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nowledge of </w:t>
      </w:r>
      <w:r w:rsidR="00990F0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USAID policy and </w:t>
      </w:r>
      <w:r w:rsidR="00A54B94">
        <w:rPr>
          <w:rFonts w:ascii="Times New Roman" w:eastAsia="Times New Roman" w:hAnsi="Times New Roman" w:cs="Times New Roman"/>
          <w:color w:val="555555"/>
          <w:sz w:val="24"/>
          <w:szCs w:val="24"/>
        </w:rPr>
        <w:t>the EU’s GDPR</w:t>
      </w:r>
    </w:p>
    <w:p w14:paraId="43F4EB44" w14:textId="67756A8A" w:rsidR="00BE1E3F" w:rsidRDefault="00BE1E3F" w:rsidP="00BE1E3F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501C3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Work experience in USAID and other donors’ data protection and legal compliance </w:t>
      </w:r>
    </w:p>
    <w:p w14:paraId="2F3CCD15" w14:textId="4A946AD5" w:rsidR="00874557" w:rsidRDefault="00874557" w:rsidP="008745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3AD33CCE" w14:textId="6A0AD2FC" w:rsidR="00874557" w:rsidRPr="00874557" w:rsidRDefault="00874557" w:rsidP="008745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</w:pPr>
      <w:r w:rsidRPr="00874557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</w:rPr>
        <w:t>Proposed Timeline</w:t>
      </w:r>
    </w:p>
    <w:p w14:paraId="47668E39" w14:textId="19332CBE" w:rsidR="009B4CE3" w:rsidRDefault="009B4CE3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2"/>
        <w:gridCol w:w="3102"/>
        <w:gridCol w:w="3103"/>
      </w:tblGrid>
      <w:tr w:rsidR="00874557" w:rsidRPr="00874557" w14:paraId="7EFEEFE6" w14:textId="77777777" w:rsidTr="005B3522">
        <w:trPr>
          <w:trHeight w:val="514"/>
        </w:trPr>
        <w:tc>
          <w:tcPr>
            <w:tcW w:w="3102" w:type="dxa"/>
          </w:tcPr>
          <w:p w14:paraId="440BB22D" w14:textId="006EC7D1" w:rsidR="00874557" w:rsidRPr="00874557" w:rsidRDefault="00874557" w:rsidP="005B3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  <w:bookmarkStart w:id="0" w:name="_Hlk35945155"/>
            <w:r w:rsidRPr="00874557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>Deliverable</w:t>
            </w:r>
          </w:p>
        </w:tc>
        <w:tc>
          <w:tcPr>
            <w:tcW w:w="3102" w:type="dxa"/>
          </w:tcPr>
          <w:p w14:paraId="0FBF517A" w14:textId="4DF186A9" w:rsidR="00874557" w:rsidRPr="00874557" w:rsidRDefault="00874557" w:rsidP="005B3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  <w:r w:rsidRPr="00874557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>Due Date</w:t>
            </w:r>
          </w:p>
        </w:tc>
        <w:tc>
          <w:tcPr>
            <w:tcW w:w="3103" w:type="dxa"/>
          </w:tcPr>
          <w:p w14:paraId="39A562BA" w14:textId="24268CC1" w:rsidR="00874557" w:rsidRPr="00874557" w:rsidRDefault="00874557" w:rsidP="005B3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  <w:r w:rsidRPr="00874557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>Notes</w:t>
            </w:r>
          </w:p>
        </w:tc>
      </w:tr>
      <w:tr w:rsidR="007B01C1" w:rsidRPr="00874557" w14:paraId="5B249256" w14:textId="77777777" w:rsidTr="005B3522">
        <w:trPr>
          <w:trHeight w:val="514"/>
        </w:trPr>
        <w:tc>
          <w:tcPr>
            <w:tcW w:w="3102" w:type="dxa"/>
          </w:tcPr>
          <w:p w14:paraId="066000ED" w14:textId="11E9DBB4" w:rsidR="007B01C1" w:rsidRPr="001E2D33" w:rsidRDefault="007B01C1" w:rsidP="001E2D33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 w:rsidRP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Consultan</w:t>
            </w:r>
            <w:r w:rsidR="00995FE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cy</w:t>
            </w:r>
            <w:r w:rsidRP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Start Date</w:t>
            </w:r>
          </w:p>
        </w:tc>
        <w:tc>
          <w:tcPr>
            <w:tcW w:w="3102" w:type="dxa"/>
          </w:tcPr>
          <w:p w14:paraId="2C103182" w14:textId="295AF100" w:rsidR="007B01C1" w:rsidRPr="001E2D33" w:rsidRDefault="00325B7E" w:rsidP="001E2D33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June 1</w:t>
            </w:r>
            <w:r w:rsidR="007B01C1" w:rsidRP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</w:p>
        </w:tc>
        <w:tc>
          <w:tcPr>
            <w:tcW w:w="3103" w:type="dxa"/>
          </w:tcPr>
          <w:p w14:paraId="04480CED" w14:textId="77777777" w:rsidR="007B01C1" w:rsidRPr="00874557" w:rsidRDefault="007B01C1" w:rsidP="005B3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</w:tc>
      </w:tr>
      <w:tr w:rsidR="00874557" w14:paraId="752F5392" w14:textId="77777777" w:rsidTr="005B3522">
        <w:trPr>
          <w:trHeight w:val="532"/>
        </w:trPr>
        <w:tc>
          <w:tcPr>
            <w:tcW w:w="3102" w:type="dxa"/>
          </w:tcPr>
          <w:p w14:paraId="1546472A" w14:textId="798EF1FC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Analyze System </w:t>
            </w:r>
          </w:p>
        </w:tc>
        <w:tc>
          <w:tcPr>
            <w:tcW w:w="3102" w:type="dxa"/>
          </w:tcPr>
          <w:p w14:paraId="4424CC6E" w14:textId="3A204EE2" w:rsidR="00874557" w:rsidRDefault="00325B7E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June 5</w:t>
            </w:r>
            <w:r w:rsidR="00874557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  <w:r w:rsidR="0082049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3103" w:type="dxa"/>
          </w:tcPr>
          <w:p w14:paraId="59545152" w14:textId="7FC14A6F" w:rsidR="00874557" w:rsidRPr="00BE1E3F" w:rsidRDefault="00874557" w:rsidP="005B35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Consultant will a</w:t>
            </w:r>
            <w:r w:rsidRPr="00501C31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nalyze the current data management, protection and security system </w:t>
            </w:r>
            <w:r w:rsidRPr="001622D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within ADRA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to identify gaps for improvement </w:t>
            </w:r>
          </w:p>
          <w:p w14:paraId="52C37E50" w14:textId="5F04E1B9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</w:tr>
      <w:tr w:rsidR="00874557" w14:paraId="2A22A454" w14:textId="77777777" w:rsidTr="005B3522">
        <w:trPr>
          <w:trHeight w:val="514"/>
        </w:trPr>
        <w:tc>
          <w:tcPr>
            <w:tcW w:w="3102" w:type="dxa"/>
          </w:tcPr>
          <w:p w14:paraId="33A5EE78" w14:textId="03594995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Submission of First Draft</w:t>
            </w:r>
          </w:p>
        </w:tc>
        <w:tc>
          <w:tcPr>
            <w:tcW w:w="3102" w:type="dxa"/>
          </w:tcPr>
          <w:p w14:paraId="7FBA30C1" w14:textId="7C23E88D" w:rsidR="00874557" w:rsidRDefault="00325B7E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June 19</w:t>
            </w:r>
            <w:r w:rsidR="00874557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  <w:r w:rsidR="0082049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3103" w:type="dxa"/>
          </w:tcPr>
          <w:p w14:paraId="24ED610A" w14:textId="60F04759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Consultant will submit a first draft developed and updated polic</w:t>
            </w:r>
            <w:r w:rsid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</w:t>
            </w:r>
            <w:r w:rsid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manual,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guidelines, principles, </w:t>
            </w:r>
            <w:r w:rsidR="007B01C1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templates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and SOPs</w:t>
            </w:r>
          </w:p>
        </w:tc>
      </w:tr>
      <w:tr w:rsidR="00874557" w14:paraId="316ACD84" w14:textId="77777777" w:rsidTr="005B3522">
        <w:trPr>
          <w:trHeight w:val="532"/>
        </w:trPr>
        <w:tc>
          <w:tcPr>
            <w:tcW w:w="3102" w:type="dxa"/>
          </w:tcPr>
          <w:p w14:paraId="0E06E1BE" w14:textId="5DA71797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lastRenderedPageBreak/>
              <w:t>ADRA Review</w:t>
            </w:r>
          </w:p>
        </w:tc>
        <w:tc>
          <w:tcPr>
            <w:tcW w:w="3102" w:type="dxa"/>
          </w:tcPr>
          <w:p w14:paraId="390EE47B" w14:textId="4802E93E" w:rsidR="00874557" w:rsidRDefault="00325B7E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June 24</w:t>
            </w:r>
            <w:r w:rsidR="00874557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</w:p>
        </w:tc>
        <w:tc>
          <w:tcPr>
            <w:tcW w:w="3103" w:type="dxa"/>
          </w:tcPr>
          <w:p w14:paraId="0B600DD7" w14:textId="3752E1FD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ADRA will review the first draft and provide comments/edits</w:t>
            </w:r>
          </w:p>
        </w:tc>
      </w:tr>
      <w:tr w:rsidR="00874557" w14:paraId="040C7EF8" w14:textId="77777777" w:rsidTr="005B3522">
        <w:trPr>
          <w:trHeight w:val="532"/>
        </w:trPr>
        <w:tc>
          <w:tcPr>
            <w:tcW w:w="3102" w:type="dxa"/>
          </w:tcPr>
          <w:p w14:paraId="5F2E48D8" w14:textId="4B4C6BAB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Submission of Final Draft</w:t>
            </w:r>
          </w:p>
        </w:tc>
        <w:tc>
          <w:tcPr>
            <w:tcW w:w="3102" w:type="dxa"/>
          </w:tcPr>
          <w:p w14:paraId="0DAD7F1B" w14:textId="7F60603A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June </w:t>
            </w:r>
            <w:r w:rsidR="00325B7E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  <w:r w:rsidR="0082049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3103" w:type="dxa"/>
          </w:tcPr>
          <w:p w14:paraId="53F1F338" w14:textId="6A86CA6E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Consultant will incorporate of comments/edits and submit a final draft</w:t>
            </w:r>
          </w:p>
        </w:tc>
      </w:tr>
      <w:tr w:rsidR="00874557" w14:paraId="76BA25A9" w14:textId="77777777" w:rsidTr="005B3522">
        <w:trPr>
          <w:trHeight w:val="532"/>
        </w:trPr>
        <w:tc>
          <w:tcPr>
            <w:tcW w:w="3102" w:type="dxa"/>
          </w:tcPr>
          <w:p w14:paraId="5975035A" w14:textId="60A0C7BC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ADRA Final Review</w:t>
            </w:r>
          </w:p>
        </w:tc>
        <w:tc>
          <w:tcPr>
            <w:tcW w:w="3102" w:type="dxa"/>
          </w:tcPr>
          <w:p w14:paraId="790E7D31" w14:textId="43704F70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</w:t>
            </w:r>
            <w:r w:rsidR="0076382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ly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  <w:r w:rsid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</w:p>
        </w:tc>
        <w:tc>
          <w:tcPr>
            <w:tcW w:w="3103" w:type="dxa"/>
          </w:tcPr>
          <w:p w14:paraId="3BE5B76A" w14:textId="18B6F0CF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ADRA will conduct a final review of documents</w:t>
            </w:r>
          </w:p>
        </w:tc>
      </w:tr>
      <w:tr w:rsidR="00874557" w14:paraId="1CC48407" w14:textId="77777777" w:rsidTr="005B3522">
        <w:trPr>
          <w:trHeight w:val="532"/>
        </w:trPr>
        <w:tc>
          <w:tcPr>
            <w:tcW w:w="3102" w:type="dxa"/>
          </w:tcPr>
          <w:p w14:paraId="3EB47DC1" w14:textId="5216FABA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Presentation</w:t>
            </w:r>
            <w:r w:rsidR="005B3522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and Training</w:t>
            </w:r>
          </w:p>
        </w:tc>
        <w:tc>
          <w:tcPr>
            <w:tcW w:w="3102" w:type="dxa"/>
          </w:tcPr>
          <w:p w14:paraId="2D49218B" w14:textId="63096DDF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Ju</w:t>
            </w:r>
            <w:r w:rsidR="0076382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ly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  <w:r w:rsidR="001E2D33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, 2020</w:t>
            </w:r>
          </w:p>
        </w:tc>
        <w:tc>
          <w:tcPr>
            <w:tcW w:w="3103" w:type="dxa"/>
          </w:tcPr>
          <w:p w14:paraId="69988F76" w14:textId="1BEF385E" w:rsidR="00874557" w:rsidRDefault="00874557" w:rsidP="00BE1E3F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  <w:t>Consultant will present findings and recommendations, and train relevant units in developed and updated polices, guidelines, and procedures</w:t>
            </w:r>
          </w:p>
        </w:tc>
      </w:tr>
      <w:bookmarkEnd w:id="0"/>
    </w:tbl>
    <w:p w14:paraId="5B4826ED" w14:textId="7A0A2AE2" w:rsidR="00A654CE" w:rsidRDefault="00A654CE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731C29AB" w14:textId="1A7771D8" w:rsidR="00A654CE" w:rsidRDefault="00A654CE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14:paraId="22906AE3" w14:textId="74913BC8" w:rsidR="00BB3EBC" w:rsidRDefault="00A654CE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</w:pPr>
      <w:r w:rsidRPr="00A654C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Interested consultants should send their CVs and a workplan to </w:t>
      </w:r>
      <w:r w:rsidR="00325B7E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Fahim Safi</w:t>
      </w:r>
      <w:r w:rsidRPr="00A654C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, </w:t>
      </w:r>
      <w:r w:rsidR="00325B7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>Sr. Technical Advisor for MEAL</w:t>
      </w:r>
      <w:r w:rsidRPr="00A654C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, at </w:t>
      </w:r>
      <w:hyperlink r:id="rId5" w:history="1">
        <w:r w:rsidR="00325B7E" w:rsidRPr="00E20488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</w:rPr>
          <w:t>fahim.safi@adra.org</w:t>
        </w:r>
      </w:hyperlink>
      <w:r w:rsidR="00325B7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 AND to </w:t>
      </w:r>
      <w:r w:rsidR="00325B7E" w:rsidRPr="00325B7E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Keri Mau</w:t>
      </w:r>
      <w:r w:rsidR="00325B7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, Technical Assistant for MEAL, at </w:t>
      </w:r>
      <w:hyperlink r:id="rId6" w:history="1">
        <w:r w:rsidR="00325B7E" w:rsidRPr="00E20488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</w:rPr>
          <w:t>keri.mau@adra.org</w:t>
        </w:r>
      </w:hyperlink>
      <w:r w:rsidR="00325B7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 by</w:t>
      </w:r>
      <w:r w:rsidRPr="00A654C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 </w:t>
      </w:r>
      <w:r w:rsidR="00325B7E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May</w:t>
      </w:r>
      <w:r w:rsidR="00CE78B8" w:rsidRPr="00E80082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 xml:space="preserve"> </w:t>
      </w:r>
      <w:r w:rsidR="00325B7E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2</w:t>
      </w:r>
      <w:r w:rsidR="005370CF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0</w:t>
      </w:r>
      <w:r w:rsidRPr="00E80082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, 2020</w:t>
      </w:r>
      <w:r w:rsidR="00BB3EBC">
        <w:rPr>
          <w:rFonts w:ascii="Times New Roman" w:eastAsia="Times New Roman" w:hAnsi="Times New Roman" w:cs="Times New Roman"/>
          <w:b/>
          <w:bCs/>
          <w:i/>
          <w:iCs/>
          <w:color w:val="555555"/>
          <w:sz w:val="24"/>
          <w:szCs w:val="24"/>
        </w:rPr>
        <w:t>*</w:t>
      </w:r>
      <w:r w:rsidRPr="00A654C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. </w:t>
      </w:r>
    </w:p>
    <w:p w14:paraId="4642B2D2" w14:textId="77777777" w:rsidR="00BB3EBC" w:rsidRDefault="00BB3EBC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</w:pPr>
    </w:p>
    <w:p w14:paraId="722B6E77" w14:textId="6267DFB6" w:rsidR="00BB3EBC" w:rsidRPr="00A654CE" w:rsidRDefault="00BB3EBC" w:rsidP="00BE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>*</w:t>
      </w:r>
      <w:r w:rsidR="009F53B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CVs/workplans will be reviewed </w:t>
      </w:r>
      <w:r w:rsidR="006A327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in order of </w:t>
      </w:r>
      <w:r w:rsidR="00325B7E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>submission</w:t>
      </w:r>
      <w:r w:rsidR="00763820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>.</w:t>
      </w:r>
      <w:r w:rsidR="009F53B6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>Please note, this is a short-term consultancy and thus will be conducted</w:t>
      </w:r>
      <w:bookmarkStart w:id="1" w:name="_GoBack"/>
      <w:bookmarkEnd w:id="1"/>
      <w:r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</w:rPr>
        <w:t xml:space="preserve"> remotely. Consultants will need to have access to a good internet connection to use Skype and/or Zoom to communicate with the team.  </w:t>
      </w:r>
    </w:p>
    <w:sectPr w:rsidR="00BB3EBC" w:rsidRPr="00A65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2882"/>
    <w:multiLevelType w:val="multilevel"/>
    <w:tmpl w:val="98AC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783EF9"/>
    <w:multiLevelType w:val="multilevel"/>
    <w:tmpl w:val="4CB651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4E6222"/>
    <w:multiLevelType w:val="multilevel"/>
    <w:tmpl w:val="EB5235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697319"/>
    <w:multiLevelType w:val="hybridMultilevel"/>
    <w:tmpl w:val="96C81F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A43B51"/>
    <w:multiLevelType w:val="multilevel"/>
    <w:tmpl w:val="C7CA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90"/>
    <w:rsid w:val="000104AE"/>
    <w:rsid w:val="0001673B"/>
    <w:rsid w:val="00053244"/>
    <w:rsid w:val="00097548"/>
    <w:rsid w:val="000F1C05"/>
    <w:rsid w:val="00136C3C"/>
    <w:rsid w:val="001622DB"/>
    <w:rsid w:val="001A72B1"/>
    <w:rsid w:val="001E2D33"/>
    <w:rsid w:val="00204F53"/>
    <w:rsid w:val="00225886"/>
    <w:rsid w:val="00242849"/>
    <w:rsid w:val="00250B36"/>
    <w:rsid w:val="002861C9"/>
    <w:rsid w:val="003007DB"/>
    <w:rsid w:val="00325B7E"/>
    <w:rsid w:val="00337217"/>
    <w:rsid w:val="003670DA"/>
    <w:rsid w:val="003B6AC1"/>
    <w:rsid w:val="00456BB8"/>
    <w:rsid w:val="00457C69"/>
    <w:rsid w:val="004A5419"/>
    <w:rsid w:val="004C0A2E"/>
    <w:rsid w:val="004D4730"/>
    <w:rsid w:val="00501C31"/>
    <w:rsid w:val="005370CF"/>
    <w:rsid w:val="00572E34"/>
    <w:rsid w:val="005B3522"/>
    <w:rsid w:val="005E5FA3"/>
    <w:rsid w:val="006548AD"/>
    <w:rsid w:val="006719ED"/>
    <w:rsid w:val="006728EF"/>
    <w:rsid w:val="006A3276"/>
    <w:rsid w:val="006B0CA2"/>
    <w:rsid w:val="00705BD6"/>
    <w:rsid w:val="00763820"/>
    <w:rsid w:val="00772C39"/>
    <w:rsid w:val="007B01C1"/>
    <w:rsid w:val="007F3FA1"/>
    <w:rsid w:val="00801A0F"/>
    <w:rsid w:val="00820498"/>
    <w:rsid w:val="00856212"/>
    <w:rsid w:val="00874557"/>
    <w:rsid w:val="00891298"/>
    <w:rsid w:val="008D5090"/>
    <w:rsid w:val="008E36D2"/>
    <w:rsid w:val="00921938"/>
    <w:rsid w:val="00942C63"/>
    <w:rsid w:val="00956A58"/>
    <w:rsid w:val="00990F06"/>
    <w:rsid w:val="00995FE9"/>
    <w:rsid w:val="009B4CE3"/>
    <w:rsid w:val="009E43BF"/>
    <w:rsid w:val="009F53B6"/>
    <w:rsid w:val="00A0400A"/>
    <w:rsid w:val="00A41CDE"/>
    <w:rsid w:val="00A54B94"/>
    <w:rsid w:val="00A558D6"/>
    <w:rsid w:val="00A631DD"/>
    <w:rsid w:val="00A654CE"/>
    <w:rsid w:val="00AD1229"/>
    <w:rsid w:val="00AF04DB"/>
    <w:rsid w:val="00BB3EBC"/>
    <w:rsid w:val="00BD737C"/>
    <w:rsid w:val="00BE1E3F"/>
    <w:rsid w:val="00C2226D"/>
    <w:rsid w:val="00C6565A"/>
    <w:rsid w:val="00CE78B8"/>
    <w:rsid w:val="00CF5EFB"/>
    <w:rsid w:val="00D11D78"/>
    <w:rsid w:val="00D37699"/>
    <w:rsid w:val="00D37FFE"/>
    <w:rsid w:val="00D442E9"/>
    <w:rsid w:val="00D51273"/>
    <w:rsid w:val="00D535AD"/>
    <w:rsid w:val="00D771D9"/>
    <w:rsid w:val="00D95996"/>
    <w:rsid w:val="00DA00C5"/>
    <w:rsid w:val="00E20844"/>
    <w:rsid w:val="00E80082"/>
    <w:rsid w:val="00EA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513A2"/>
  <w15:chartTrackingRefBased/>
  <w15:docId w15:val="{957D53EA-2190-404A-98B3-28FC2AD5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D50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D509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D5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5090"/>
    <w:rPr>
      <w:b/>
      <w:bCs/>
    </w:rPr>
  </w:style>
  <w:style w:type="character" w:styleId="Hyperlink">
    <w:name w:val="Hyperlink"/>
    <w:basedOn w:val="DefaultParagraphFont"/>
    <w:uiPriority w:val="99"/>
    <w:unhideWhenUsed/>
    <w:rsid w:val="008D5090"/>
    <w:rPr>
      <w:color w:val="0000FF"/>
      <w:u w:val="single"/>
    </w:rPr>
  </w:style>
  <w:style w:type="paragraph" w:customStyle="1" w:styleId="Default">
    <w:name w:val="Default"/>
    <w:rsid w:val="000104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654C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7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5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6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6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6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5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ri.mau@adra.org" TargetMode="External"/><Relationship Id="rId5" Type="http://schemas.openxmlformats.org/officeDocument/2006/relationships/hyperlink" Target="mailto:fahim.safi@ad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Fahim Safi</dc:creator>
  <cp:keywords/>
  <dc:description/>
  <cp:lastModifiedBy>Keri Mau</cp:lastModifiedBy>
  <cp:revision>4</cp:revision>
  <dcterms:created xsi:type="dcterms:W3CDTF">2020-05-06T13:23:00Z</dcterms:created>
  <dcterms:modified xsi:type="dcterms:W3CDTF">2020-05-06T13:41:00Z</dcterms:modified>
</cp:coreProperties>
</file>