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62BF14F8" w:rsidR="00DC5EDC" w:rsidRPr="00F07B76" w:rsidRDefault="00E66811" w:rsidP="007F1C17">
      <w:pPr>
        <w:jc w:val="center"/>
        <w:rPr>
          <w:b/>
          <w:bCs/>
          <w:color w:val="000000" w:themeColor="text1"/>
        </w:rPr>
      </w:pPr>
      <w:r w:rsidRPr="00F07B76">
        <w:rPr>
          <w:b/>
          <w:bCs/>
          <w:color w:val="000000" w:themeColor="text1"/>
        </w:rPr>
        <w:t xml:space="preserve">Communications and </w:t>
      </w:r>
      <w:r w:rsidR="00ED4AE6" w:rsidRPr="00F07B76">
        <w:rPr>
          <w:b/>
          <w:bCs/>
          <w:color w:val="000000" w:themeColor="text1"/>
        </w:rPr>
        <w:t>Knowledge Product</w:t>
      </w:r>
      <w:r w:rsidRPr="00F07B76">
        <w:rPr>
          <w:b/>
          <w:bCs/>
          <w:color w:val="000000" w:themeColor="text1"/>
        </w:rPr>
        <w:t>s</w:t>
      </w:r>
      <w:r w:rsidR="009236A6" w:rsidRPr="00F07B76">
        <w:rPr>
          <w:b/>
          <w:bCs/>
          <w:color w:val="000000" w:themeColor="text1"/>
        </w:rPr>
        <w:t xml:space="preserve"> Consultancy</w:t>
      </w:r>
    </w:p>
    <w:p w14:paraId="00000002" w14:textId="77777777" w:rsidR="00DC5EDC" w:rsidRPr="00F07B76" w:rsidRDefault="009236A6">
      <w:pPr>
        <w:jc w:val="center"/>
        <w:rPr>
          <w:color w:val="000000" w:themeColor="text1"/>
        </w:rPr>
      </w:pPr>
      <w:r w:rsidRPr="00F07B76">
        <w:rPr>
          <w:color w:val="000000" w:themeColor="text1"/>
        </w:rPr>
        <w:t>Terms of Reference</w:t>
      </w:r>
    </w:p>
    <w:p w14:paraId="644EF2C4" w14:textId="77777777" w:rsidR="00B54EA9" w:rsidRPr="00F07B76" w:rsidRDefault="00B54EA9" w:rsidP="00E66811">
      <w:pPr>
        <w:tabs>
          <w:tab w:val="left" w:pos="1067"/>
        </w:tabs>
        <w:rPr>
          <w:b/>
          <w:color w:val="000000" w:themeColor="text1"/>
        </w:rPr>
      </w:pPr>
    </w:p>
    <w:p w14:paraId="5033EDED" w14:textId="01CC6798" w:rsidR="00AF30B5" w:rsidRPr="00245673" w:rsidRDefault="00AF30B5" w:rsidP="00AF30B5">
      <w:pPr>
        <w:tabs>
          <w:tab w:val="left" w:pos="1067"/>
        </w:tabs>
        <w:rPr>
          <w:b/>
          <w:color w:val="000000" w:themeColor="text1"/>
          <w:lang w:val="en-US"/>
        </w:rPr>
      </w:pPr>
      <w:r w:rsidRPr="00245673">
        <w:rPr>
          <w:b/>
          <w:color w:val="000000" w:themeColor="text1"/>
          <w:lang w:val="en-US"/>
        </w:rPr>
        <w:t>Background</w:t>
      </w:r>
    </w:p>
    <w:p w14:paraId="7D98E120" w14:textId="77777777" w:rsidR="00AF30B5" w:rsidRPr="00F07B76" w:rsidRDefault="00AF30B5" w:rsidP="00AF30B5">
      <w:pPr>
        <w:tabs>
          <w:tab w:val="left" w:pos="1067"/>
        </w:tabs>
        <w:rPr>
          <w:bCs/>
          <w:i/>
          <w:iCs/>
          <w:color w:val="000000" w:themeColor="text1"/>
          <w:u w:val="single"/>
          <w:lang w:val="en-US"/>
        </w:rPr>
      </w:pPr>
    </w:p>
    <w:p w14:paraId="733B79C8" w14:textId="2867F0B5" w:rsidR="00AF30B5" w:rsidRPr="00F07B76" w:rsidRDefault="00AF30B5" w:rsidP="00AF30B5">
      <w:pPr>
        <w:tabs>
          <w:tab w:val="left" w:pos="1067"/>
        </w:tabs>
        <w:rPr>
          <w:bCs/>
          <w:color w:val="000000" w:themeColor="text1"/>
          <w:lang w:val="en-US"/>
        </w:rPr>
      </w:pPr>
      <w:r w:rsidRPr="00F07B76">
        <w:rPr>
          <w:bCs/>
          <w:color w:val="000000" w:themeColor="text1"/>
          <w:lang w:val="en-US"/>
        </w:rPr>
        <w:t>In Jordan, the Near East Foundation’s (NEF’s) microenterprise creation and resilience-building progra</w:t>
      </w:r>
      <w:r w:rsidR="000633AB" w:rsidRPr="00F07B76">
        <w:rPr>
          <w:bCs/>
          <w:color w:val="000000" w:themeColor="text1"/>
          <w:lang w:val="en-US"/>
        </w:rPr>
        <w:t>m</w:t>
      </w:r>
      <w:r w:rsidRPr="00F07B76">
        <w:rPr>
          <w:bCs/>
          <w:color w:val="000000" w:themeColor="text1"/>
          <w:lang w:val="en-US"/>
        </w:rPr>
        <w:t xml:space="preserve"> includes training in life and business skills, cash grants to finance microenterprises, and additional support for these enterprises. The program, which serves vulnerable Jordanians and refugees, is funded by a Development Impact Bond (DIB) and implemented through five Siraj centers across the country that are embedded within existing CBOs. Siraj centers are critical to the overall objectives of the program, as these hubs are the primary location where capacity building activities take place and where a host of other services are offered to project beneficiaries (and to the wider community). The program includes three cohorts that began training in February 2022, January 2023, and April 2024, respectively. Training participants develop a business plan and apply for the program’s grants to fund the startup or expansion of the businesses, which are awarded to successful applicants about five months after their cohort starts training.</w:t>
      </w:r>
    </w:p>
    <w:p w14:paraId="4BBBE1F2" w14:textId="77777777" w:rsidR="00AF30B5" w:rsidRPr="00F07B76" w:rsidRDefault="00AF30B5" w:rsidP="00AF30B5">
      <w:pPr>
        <w:tabs>
          <w:tab w:val="left" w:pos="1067"/>
        </w:tabs>
        <w:rPr>
          <w:bCs/>
          <w:color w:val="000000" w:themeColor="text1"/>
          <w:lang w:val="en-US"/>
        </w:rPr>
      </w:pPr>
    </w:p>
    <w:p w14:paraId="01D7D729" w14:textId="01F7C137" w:rsidR="00AF30B5" w:rsidRPr="00F07B76" w:rsidRDefault="00AF30B5" w:rsidP="00AF30B5">
      <w:pPr>
        <w:tabs>
          <w:tab w:val="left" w:pos="1067"/>
        </w:tabs>
        <w:rPr>
          <w:bCs/>
          <w:color w:val="000000" w:themeColor="text1"/>
          <w:lang w:val="en-US"/>
        </w:rPr>
      </w:pPr>
      <w:r w:rsidRPr="00F07B76">
        <w:rPr>
          <w:bCs/>
          <w:color w:val="000000" w:themeColor="text1"/>
          <w:lang w:val="en-US"/>
        </w:rPr>
        <w:t xml:space="preserve">In northern Syria, NEF’s Revolving Credit Fund (RCF) program launched in November 2020 to support credit-ready entrepreneurs in Syria who have little or no access to appropriate loan products to gain access to safe, structured and affordable financing to support their existing or startup businesses. The RCF aims to improve household economies through the provision of financial and non-financial services. Tailored, demand-driven financial and non-financial services help families graduate from poverty, as borrowers gain access to opportunities to start or expand businesses and build skills and competencies that facilitate the success of their businesses. As a key component of the RCF, a robust set of non-financial services (including life skills training, business development training, agricultural extension support, marketing/market access coaching) are offered through NEF’s successful Siraj model, which has evolved over the past 8 years in the region and is driven by four key elements that have developed through learning and adaptation: (1) livelihoods-focused selection of borrowers; (2) structured livelihoods services monitored using shared performance standards; (3) Master Trainers who teach and mentor entrepreneurs; and (4) standardized curricula in relevant topics (e.g. entrepreneurship, financial literacy, agribusinesses and agricultural production, etc.). NEF offers several types of loan product based on the size and needs of the entrepreneur and to this point has provided more than 3,500 loans totaling more than $4,000,000 across northwest and northeast Syria. NEF has operated in the governorates of Ar-Raqqa, Al Hasaka and Deir </w:t>
      </w:r>
      <w:proofErr w:type="spellStart"/>
      <w:r w:rsidRPr="00F07B76">
        <w:rPr>
          <w:bCs/>
          <w:color w:val="000000" w:themeColor="text1"/>
          <w:lang w:val="en-US"/>
        </w:rPr>
        <w:t>Ez-zur</w:t>
      </w:r>
      <w:proofErr w:type="spellEnd"/>
      <w:r w:rsidRPr="00F07B76">
        <w:rPr>
          <w:bCs/>
          <w:color w:val="000000" w:themeColor="text1"/>
          <w:lang w:val="en-US"/>
        </w:rPr>
        <w:t xml:space="preserve"> in northeast Syria and in Aleppo in northwest Syria. </w:t>
      </w:r>
    </w:p>
    <w:p w14:paraId="1F4FCDB6" w14:textId="626553DB" w:rsidR="00ED4AE6" w:rsidRPr="00F07B76" w:rsidRDefault="00E66811" w:rsidP="00E66811">
      <w:pPr>
        <w:tabs>
          <w:tab w:val="left" w:pos="1067"/>
        </w:tabs>
        <w:rPr>
          <w:b/>
          <w:color w:val="000000" w:themeColor="text1"/>
        </w:rPr>
      </w:pPr>
      <w:r w:rsidRPr="00F07B76">
        <w:rPr>
          <w:b/>
          <w:color w:val="000000" w:themeColor="text1"/>
        </w:rPr>
        <w:tab/>
      </w:r>
    </w:p>
    <w:p w14:paraId="00000004" w14:textId="1CBD2561" w:rsidR="00DC5EDC" w:rsidRPr="00F07B76" w:rsidRDefault="009236A6">
      <w:pPr>
        <w:rPr>
          <w:b/>
          <w:color w:val="000000" w:themeColor="text1"/>
        </w:rPr>
      </w:pPr>
      <w:r w:rsidRPr="00F07B76">
        <w:rPr>
          <w:b/>
          <w:color w:val="000000" w:themeColor="text1"/>
        </w:rPr>
        <w:t>Duties and Responsibilities</w:t>
      </w:r>
    </w:p>
    <w:p w14:paraId="00000005" w14:textId="77777777" w:rsidR="00DC5EDC" w:rsidRPr="00F07B76" w:rsidRDefault="00DC5EDC">
      <w:pPr>
        <w:rPr>
          <w:color w:val="000000" w:themeColor="text1"/>
        </w:rPr>
      </w:pPr>
    </w:p>
    <w:p w14:paraId="00000006" w14:textId="77777777" w:rsidR="00DC5EDC" w:rsidRPr="00F07B76" w:rsidRDefault="009236A6">
      <w:pPr>
        <w:rPr>
          <w:color w:val="000000" w:themeColor="text1"/>
        </w:rPr>
      </w:pPr>
      <w:r w:rsidRPr="00F07B76">
        <w:rPr>
          <w:color w:val="000000" w:themeColor="text1"/>
        </w:rPr>
        <w:t>The consultant will:</w:t>
      </w:r>
    </w:p>
    <w:p w14:paraId="2EC9CDE5" w14:textId="77777777" w:rsidR="00ED128B" w:rsidRPr="00F07B76" w:rsidRDefault="00ED128B">
      <w:pPr>
        <w:rPr>
          <w:color w:val="000000" w:themeColor="text1"/>
        </w:rPr>
      </w:pPr>
    </w:p>
    <w:p w14:paraId="5E02732A" w14:textId="77777777" w:rsidR="00B54EA9" w:rsidRPr="00F07B76" w:rsidRDefault="00ED128B" w:rsidP="00B54EA9">
      <w:pPr>
        <w:numPr>
          <w:ilvl w:val="0"/>
          <w:numId w:val="5"/>
        </w:numPr>
        <w:rPr>
          <w:color w:val="000000" w:themeColor="text1"/>
        </w:rPr>
      </w:pPr>
      <w:r w:rsidRPr="00F07B76">
        <w:rPr>
          <w:b/>
          <w:bCs/>
          <w:color w:val="000000" w:themeColor="text1"/>
        </w:rPr>
        <w:t>Develop New Beneficiary Profiles:</w:t>
      </w:r>
    </w:p>
    <w:p w14:paraId="1EC8D051" w14:textId="02EC2DC2" w:rsidR="00ED128B" w:rsidRPr="00F07B76" w:rsidRDefault="00AF30B5" w:rsidP="00B54EA9">
      <w:pPr>
        <w:ind w:left="720"/>
        <w:rPr>
          <w:color w:val="000000" w:themeColor="text1"/>
        </w:rPr>
      </w:pPr>
      <w:r w:rsidRPr="00F07B76">
        <w:rPr>
          <w:color w:val="000000" w:themeColor="text1"/>
        </w:rPr>
        <w:t xml:space="preserve">The purpose is to develop profiles for participant beneficiaries in ongoing programs focused on micro and small enterprise development in Jordan and northern Syria using innovative financing mechanisms. The profiles will capture both internal and </w:t>
      </w:r>
      <w:r w:rsidRPr="00F07B76">
        <w:rPr>
          <w:color w:val="000000" w:themeColor="text1"/>
        </w:rPr>
        <w:lastRenderedPageBreak/>
        <w:t>external dynamics affecting enterprises as well as benefits deriving from the intervention.</w:t>
      </w:r>
    </w:p>
    <w:p w14:paraId="0E73F054" w14:textId="20790927" w:rsidR="00B54EA9" w:rsidRPr="00F07B76" w:rsidRDefault="00B54EA9" w:rsidP="00CD2EB8">
      <w:pPr>
        <w:numPr>
          <w:ilvl w:val="1"/>
          <w:numId w:val="5"/>
        </w:numPr>
        <w:rPr>
          <w:color w:val="000000" w:themeColor="text1"/>
        </w:rPr>
      </w:pPr>
      <w:r w:rsidRPr="00F07B76">
        <w:rPr>
          <w:color w:val="000000" w:themeColor="text1"/>
        </w:rPr>
        <w:t>Develop new participant profiles</w:t>
      </w:r>
      <w:r w:rsidR="009451BE" w:rsidRPr="00F07B76">
        <w:rPr>
          <w:color w:val="000000" w:themeColor="text1"/>
        </w:rPr>
        <w:t>.</w:t>
      </w:r>
    </w:p>
    <w:p w14:paraId="3279335B" w14:textId="7C34BE42" w:rsidR="00CD2EB8" w:rsidRPr="00F07B76" w:rsidRDefault="00ED128B" w:rsidP="00CD2EB8">
      <w:pPr>
        <w:numPr>
          <w:ilvl w:val="1"/>
          <w:numId w:val="5"/>
        </w:numPr>
        <w:rPr>
          <w:color w:val="000000" w:themeColor="text1"/>
        </w:rPr>
      </w:pPr>
      <w:r w:rsidRPr="00F07B76">
        <w:rPr>
          <w:color w:val="000000" w:themeColor="text1"/>
        </w:rPr>
        <w:t>Ensure profiles effectively convey success stories, beneficiaries' circumstances, levels, and types of participation, business overviews, and overall results.</w:t>
      </w:r>
    </w:p>
    <w:p w14:paraId="09552C98" w14:textId="47C37C19" w:rsidR="00CD2EB8" w:rsidRPr="00F07B76" w:rsidRDefault="00CD2EB8" w:rsidP="00CD2EB8">
      <w:pPr>
        <w:numPr>
          <w:ilvl w:val="1"/>
          <w:numId w:val="5"/>
        </w:numPr>
        <w:rPr>
          <w:color w:val="000000" w:themeColor="text1"/>
        </w:rPr>
      </w:pPr>
      <w:r w:rsidRPr="00F07B76">
        <w:rPr>
          <w:color w:val="000000" w:themeColor="text1"/>
        </w:rPr>
        <w:t xml:space="preserve">Capture market and sectoral dynamics as well as business value proposition and internal conditions relevant to beneficiaries' enterprises. </w:t>
      </w:r>
    </w:p>
    <w:p w14:paraId="42622480" w14:textId="77777777" w:rsidR="00ED128B" w:rsidRPr="00F07B76" w:rsidRDefault="00ED128B" w:rsidP="00ED128B">
      <w:pPr>
        <w:numPr>
          <w:ilvl w:val="1"/>
          <w:numId w:val="5"/>
        </w:numPr>
        <w:rPr>
          <w:color w:val="000000" w:themeColor="text1"/>
        </w:rPr>
      </w:pPr>
      <w:r w:rsidRPr="00F07B76">
        <w:rPr>
          <w:color w:val="000000" w:themeColor="text1"/>
        </w:rPr>
        <w:t>Capture contextual barriers and challenges faced due to entrepreneurship in conflict, migration, and climate change-affected contexts.</w:t>
      </w:r>
    </w:p>
    <w:p w14:paraId="4A1F2209" w14:textId="77777777" w:rsidR="00ED128B" w:rsidRPr="00F07B76" w:rsidRDefault="00ED128B" w:rsidP="00ED128B">
      <w:pPr>
        <w:numPr>
          <w:ilvl w:val="1"/>
          <w:numId w:val="5"/>
        </w:numPr>
        <w:rPr>
          <w:color w:val="000000" w:themeColor="text1"/>
        </w:rPr>
      </w:pPr>
      <w:r w:rsidRPr="00F07B76">
        <w:rPr>
          <w:color w:val="000000" w:themeColor="text1"/>
        </w:rPr>
        <w:t>Tailor profiles for strategic audiences such as institutional donors and impact investors.</w:t>
      </w:r>
    </w:p>
    <w:p w14:paraId="7094E486" w14:textId="77777777" w:rsidR="00CD2EB8" w:rsidRPr="00F07B76" w:rsidRDefault="00CD2EB8" w:rsidP="00CD2EB8">
      <w:pPr>
        <w:ind w:left="1440"/>
        <w:rPr>
          <w:color w:val="000000" w:themeColor="text1"/>
        </w:rPr>
      </w:pPr>
    </w:p>
    <w:p w14:paraId="1B0FEC7B" w14:textId="77777777" w:rsidR="00CD2EB8" w:rsidRPr="00F07B76" w:rsidRDefault="00CD2EB8" w:rsidP="00CD2EB8">
      <w:pPr>
        <w:numPr>
          <w:ilvl w:val="0"/>
          <w:numId w:val="5"/>
        </w:numPr>
        <w:rPr>
          <w:color w:val="000000" w:themeColor="text1"/>
        </w:rPr>
      </w:pPr>
      <w:r w:rsidRPr="00F07B76">
        <w:rPr>
          <w:b/>
          <w:bCs/>
          <w:color w:val="000000" w:themeColor="text1"/>
        </w:rPr>
        <w:t>Review and Refine Existing Profiles:</w:t>
      </w:r>
    </w:p>
    <w:p w14:paraId="4CEFF1A4" w14:textId="77777777" w:rsidR="00CD2EB8" w:rsidRPr="00F07B76" w:rsidRDefault="00CD2EB8" w:rsidP="00CD2EB8">
      <w:pPr>
        <w:numPr>
          <w:ilvl w:val="1"/>
          <w:numId w:val="5"/>
        </w:numPr>
        <w:rPr>
          <w:color w:val="000000" w:themeColor="text1"/>
        </w:rPr>
      </w:pPr>
      <w:r w:rsidRPr="00F07B76">
        <w:rPr>
          <w:color w:val="000000" w:themeColor="text1"/>
        </w:rPr>
        <w:t>Review and refine business beneficiary profiles for programming in Jordan and Syria for external stakeholders and broader publication.</w:t>
      </w:r>
    </w:p>
    <w:p w14:paraId="2C15FAF1" w14:textId="77777777" w:rsidR="00CD2EB8" w:rsidRPr="00F07B76" w:rsidRDefault="00CD2EB8" w:rsidP="00CD2EB8">
      <w:pPr>
        <w:numPr>
          <w:ilvl w:val="1"/>
          <w:numId w:val="5"/>
        </w:numPr>
        <w:rPr>
          <w:color w:val="000000" w:themeColor="text1"/>
        </w:rPr>
      </w:pPr>
      <w:r w:rsidRPr="00F07B76">
        <w:rPr>
          <w:color w:val="000000" w:themeColor="text1"/>
        </w:rPr>
        <w:t>Ensure that profiles accurately and effectively distill human interest with financial and impact data at the individual, household, business, and community level.</w:t>
      </w:r>
    </w:p>
    <w:p w14:paraId="74337B34" w14:textId="77777777" w:rsidR="00ED128B" w:rsidRPr="00F07B76" w:rsidRDefault="00ED128B" w:rsidP="00ED128B">
      <w:pPr>
        <w:ind w:left="1440"/>
        <w:rPr>
          <w:color w:val="000000" w:themeColor="text1"/>
        </w:rPr>
      </w:pPr>
    </w:p>
    <w:p w14:paraId="652C2183" w14:textId="77777777" w:rsidR="00B54EA9" w:rsidRPr="00F07B76" w:rsidRDefault="00ED128B" w:rsidP="00B54EA9">
      <w:pPr>
        <w:numPr>
          <w:ilvl w:val="0"/>
          <w:numId w:val="5"/>
        </w:numPr>
        <w:rPr>
          <w:color w:val="000000" w:themeColor="text1"/>
        </w:rPr>
      </w:pPr>
      <w:r w:rsidRPr="00F07B76">
        <w:rPr>
          <w:b/>
          <w:bCs/>
          <w:color w:val="000000" w:themeColor="text1"/>
        </w:rPr>
        <w:t>Produce Several 1-Pager</w:t>
      </w:r>
      <w:r w:rsidR="00CD2EB8" w:rsidRPr="00F07B76">
        <w:rPr>
          <w:b/>
          <w:bCs/>
          <w:color w:val="000000" w:themeColor="text1"/>
        </w:rPr>
        <w:t xml:space="preserve"> or 2-Pager</w:t>
      </w:r>
      <w:r w:rsidRPr="00F07B76">
        <w:rPr>
          <w:b/>
          <w:bCs/>
          <w:color w:val="000000" w:themeColor="text1"/>
        </w:rPr>
        <w:t xml:space="preserve"> Technical Briefs:</w:t>
      </w:r>
    </w:p>
    <w:p w14:paraId="61C46FBB" w14:textId="063EAB55" w:rsidR="00B54EA9" w:rsidRPr="00F07B76" w:rsidRDefault="00AF30B5" w:rsidP="00B54EA9">
      <w:pPr>
        <w:ind w:left="720"/>
        <w:rPr>
          <w:color w:val="000000" w:themeColor="text1"/>
        </w:rPr>
      </w:pPr>
      <w:r w:rsidRPr="00F07B76">
        <w:rPr>
          <w:color w:val="000000" w:themeColor="text1"/>
        </w:rPr>
        <w:t>Given the sophistication and scalability/multiplication potential of evolving methods and approaches employed by applicable programs, we aim to capture those methods to support scalability and transfer of knowledge. The audience is technical but not necessarily subject experts. Therefore, the resulting technical briefs are accessible to wide range audience and required to remain more high level, strategic, and informative for thought leaders (e.g., key features and characteristics, high-level impact and benefits/evidence to-date, comparative analysis with global best practices, wider applicability, etc.).</w:t>
      </w:r>
    </w:p>
    <w:p w14:paraId="144B09C5" w14:textId="34635519" w:rsidR="00ED128B" w:rsidRPr="00F07B76" w:rsidRDefault="00ED128B" w:rsidP="00ED128B">
      <w:pPr>
        <w:numPr>
          <w:ilvl w:val="1"/>
          <w:numId w:val="5"/>
        </w:numPr>
        <w:rPr>
          <w:color w:val="000000" w:themeColor="text1"/>
        </w:rPr>
      </w:pPr>
      <w:r w:rsidRPr="00F07B76">
        <w:rPr>
          <w:color w:val="000000" w:themeColor="text1"/>
        </w:rPr>
        <w:t>Develop concise, 1-</w:t>
      </w:r>
      <w:r w:rsidR="00CD2EB8" w:rsidRPr="00F07B76">
        <w:rPr>
          <w:color w:val="000000" w:themeColor="text1"/>
        </w:rPr>
        <w:t xml:space="preserve"> or 2-</w:t>
      </w:r>
      <w:r w:rsidRPr="00F07B76">
        <w:rPr>
          <w:color w:val="000000" w:themeColor="text1"/>
        </w:rPr>
        <w:t xml:space="preserve">page technical briefs for both Jordan and Syria, summarizing </w:t>
      </w:r>
      <w:r w:rsidR="00CD2EB8" w:rsidRPr="00F07B76">
        <w:rPr>
          <w:color w:val="000000" w:themeColor="text1"/>
        </w:rPr>
        <w:t xml:space="preserve">technical approach, differentiators and value additions, </w:t>
      </w:r>
      <w:r w:rsidRPr="00F07B76">
        <w:rPr>
          <w:color w:val="000000" w:themeColor="text1"/>
        </w:rPr>
        <w:t>key findings, program impacts, and strategic recommendations</w:t>
      </w:r>
      <w:r w:rsidR="00CD2EB8" w:rsidRPr="00F07B76">
        <w:rPr>
          <w:color w:val="000000" w:themeColor="text1"/>
        </w:rPr>
        <w:t xml:space="preserve"> for practitioners</w:t>
      </w:r>
      <w:r w:rsidRPr="00F07B76">
        <w:rPr>
          <w:color w:val="000000" w:themeColor="text1"/>
        </w:rPr>
        <w:t>.</w:t>
      </w:r>
    </w:p>
    <w:p w14:paraId="0195D0C3" w14:textId="77777777" w:rsidR="00ED128B" w:rsidRPr="00F07B76" w:rsidRDefault="00ED128B" w:rsidP="00ED128B">
      <w:pPr>
        <w:ind w:left="1440"/>
        <w:rPr>
          <w:color w:val="000000" w:themeColor="text1"/>
        </w:rPr>
      </w:pPr>
    </w:p>
    <w:p w14:paraId="3A5EB0B0" w14:textId="6DBEEF7C" w:rsidR="00AF30B5" w:rsidRPr="00F07B76" w:rsidRDefault="00ED128B" w:rsidP="00AF30B5">
      <w:pPr>
        <w:numPr>
          <w:ilvl w:val="0"/>
          <w:numId w:val="5"/>
        </w:numPr>
        <w:rPr>
          <w:color w:val="000000" w:themeColor="text1"/>
        </w:rPr>
      </w:pPr>
      <w:r w:rsidRPr="00F07B76">
        <w:rPr>
          <w:b/>
          <w:bCs/>
          <w:color w:val="000000" w:themeColor="text1"/>
        </w:rPr>
        <w:t xml:space="preserve">Develop Online Profile for </w:t>
      </w:r>
      <w:r w:rsidR="00CD2EB8" w:rsidRPr="00F07B76">
        <w:rPr>
          <w:b/>
          <w:bCs/>
          <w:color w:val="000000" w:themeColor="text1"/>
        </w:rPr>
        <w:t>Siraj Financial Services (SFS)</w:t>
      </w:r>
      <w:r w:rsidRPr="00F07B76">
        <w:rPr>
          <w:b/>
          <w:bCs/>
          <w:color w:val="000000" w:themeColor="text1"/>
        </w:rPr>
        <w:t>:</w:t>
      </w:r>
    </w:p>
    <w:p w14:paraId="6F59FE28" w14:textId="77777777" w:rsidR="00AF30B5" w:rsidRPr="00F07B76" w:rsidRDefault="00AF30B5" w:rsidP="00B714EB">
      <w:pPr>
        <w:pStyle w:val="ListParagraph"/>
        <w:rPr>
          <w:color w:val="000000" w:themeColor="text1"/>
        </w:rPr>
      </w:pPr>
      <w:r w:rsidRPr="00F07B76">
        <w:rPr>
          <w:color w:val="000000" w:themeColor="text1"/>
        </w:rPr>
        <w:t xml:space="preserve">SFS has developed a draft and basic website that includes essential information such as SFS intro, SFS services, and partnership options. </w:t>
      </w:r>
    </w:p>
    <w:p w14:paraId="1D8714EA" w14:textId="5269A7FF" w:rsidR="00C664EB" w:rsidRPr="00F07B76" w:rsidRDefault="00CD2EB8" w:rsidP="00C664EB">
      <w:pPr>
        <w:numPr>
          <w:ilvl w:val="1"/>
          <w:numId w:val="5"/>
        </w:numPr>
        <w:rPr>
          <w:color w:val="000000" w:themeColor="text1"/>
        </w:rPr>
      </w:pPr>
      <w:r w:rsidRPr="00F07B76">
        <w:rPr>
          <w:color w:val="000000" w:themeColor="text1"/>
        </w:rPr>
        <w:t>Review SFS’s draft website and propose recommendations to improve it by creating</w:t>
      </w:r>
      <w:r w:rsidR="00ED128B" w:rsidRPr="00F07B76">
        <w:rPr>
          <w:color w:val="000000" w:themeColor="text1"/>
        </w:rPr>
        <w:t xml:space="preserve"> an engaging online </w:t>
      </w:r>
      <w:r w:rsidRPr="00F07B76">
        <w:rPr>
          <w:color w:val="000000" w:themeColor="text1"/>
        </w:rPr>
        <w:t xml:space="preserve">presence </w:t>
      </w:r>
      <w:r w:rsidR="00ED128B" w:rsidRPr="00F07B76">
        <w:rPr>
          <w:color w:val="000000" w:themeColor="text1"/>
        </w:rPr>
        <w:t>for the SFS, highlighting its objectives, achievements, and impact.</w:t>
      </w:r>
    </w:p>
    <w:p w14:paraId="3CC2B2C8" w14:textId="77777777" w:rsidR="00B17787" w:rsidRPr="00F07B76" w:rsidRDefault="00B17787" w:rsidP="00516619">
      <w:pPr>
        <w:rPr>
          <w:color w:val="000000" w:themeColor="text1"/>
        </w:rPr>
      </w:pPr>
    </w:p>
    <w:p w14:paraId="47B9CFEF" w14:textId="77777777" w:rsidR="00B54EA9" w:rsidRPr="00F07B76" w:rsidRDefault="00B17787" w:rsidP="00B54EA9">
      <w:pPr>
        <w:numPr>
          <w:ilvl w:val="0"/>
          <w:numId w:val="5"/>
        </w:numPr>
        <w:rPr>
          <w:b/>
          <w:bCs/>
          <w:color w:val="000000" w:themeColor="text1"/>
        </w:rPr>
      </w:pPr>
      <w:r w:rsidRPr="00F07B76">
        <w:rPr>
          <w:b/>
          <w:bCs/>
          <w:color w:val="000000" w:themeColor="text1"/>
          <w:lang w:val="en-US"/>
        </w:rPr>
        <w:t>Develop a learning paper on Community-Based Organizations (CBOs) supported through NEF’s Refugee Impact Bond</w:t>
      </w:r>
    </w:p>
    <w:p w14:paraId="033D3642" w14:textId="2D35584F" w:rsidR="00B54EA9" w:rsidRPr="00F07B76" w:rsidRDefault="00AF30B5" w:rsidP="00B54EA9">
      <w:pPr>
        <w:ind w:left="720"/>
        <w:rPr>
          <w:b/>
          <w:bCs/>
          <w:color w:val="000000" w:themeColor="text1"/>
        </w:rPr>
      </w:pPr>
      <w:r w:rsidRPr="00F07B76">
        <w:rPr>
          <w:bCs/>
          <w:color w:val="000000" w:themeColor="text1"/>
          <w:lang w:val="en-US"/>
        </w:rPr>
        <w:t xml:space="preserve">Given the outsized importance of Siraj centers to the Jordan DIB program, NEF aims to improve the overall sustainability of each CBO by providing targeted assistance and developing a multi-year strategy to invest in the sustainability of each community organization and ensure services offered to beneficiaries are high quality </w:t>
      </w:r>
      <w:r w:rsidRPr="00F07B76">
        <w:rPr>
          <w:bCs/>
          <w:color w:val="000000" w:themeColor="text1"/>
          <w:lang w:val="en-US"/>
        </w:rPr>
        <w:lastRenderedPageBreak/>
        <w:t>and are meeting the needs of the community. Through this learning paper, NEF will assess the overall impact of project activities on the sustainability, service delivery, and inclusivity of CBO services. NEF has already collected data related to the learning questions. The approach employed was qualitative and quantitative.</w:t>
      </w:r>
    </w:p>
    <w:p w14:paraId="55BE13FF" w14:textId="4F080F3B" w:rsidR="00B17787" w:rsidRPr="00F07B76" w:rsidRDefault="00B17787" w:rsidP="00B17787">
      <w:pPr>
        <w:numPr>
          <w:ilvl w:val="1"/>
          <w:numId w:val="5"/>
        </w:numPr>
        <w:rPr>
          <w:color w:val="000000" w:themeColor="text1"/>
        </w:rPr>
      </w:pPr>
      <w:r w:rsidRPr="00F07B76">
        <w:rPr>
          <w:color w:val="000000" w:themeColor="text1"/>
        </w:rPr>
        <w:t>Develop a learning paper by building on available data and information.</w:t>
      </w:r>
    </w:p>
    <w:p w14:paraId="78A789C4" w14:textId="77777777" w:rsidR="00C664EB" w:rsidRPr="00F07B76" w:rsidRDefault="00C664EB" w:rsidP="00516619">
      <w:pPr>
        <w:rPr>
          <w:color w:val="000000" w:themeColor="text1"/>
        </w:rPr>
      </w:pPr>
    </w:p>
    <w:p w14:paraId="1B005C82" w14:textId="4D7C70FC" w:rsidR="00C664EB" w:rsidRPr="00F07B76" w:rsidRDefault="00C664EB" w:rsidP="00C664EB">
      <w:pPr>
        <w:rPr>
          <w:b/>
          <w:bCs/>
          <w:color w:val="000000" w:themeColor="text1"/>
        </w:rPr>
      </w:pPr>
      <w:r w:rsidRPr="00F07B76">
        <w:rPr>
          <w:b/>
          <w:bCs/>
          <w:color w:val="000000" w:themeColor="text1"/>
        </w:rPr>
        <w:t>Methodology</w:t>
      </w:r>
    </w:p>
    <w:p w14:paraId="6C127379" w14:textId="77777777" w:rsidR="00C664EB" w:rsidRPr="00F07B76" w:rsidRDefault="00C664EB" w:rsidP="00C664EB">
      <w:pPr>
        <w:rPr>
          <w:color w:val="000000" w:themeColor="text1"/>
        </w:rPr>
      </w:pPr>
    </w:p>
    <w:p w14:paraId="736745EC" w14:textId="77777777" w:rsidR="00C664EB" w:rsidRPr="00F07B76" w:rsidRDefault="00C664EB" w:rsidP="00C664EB">
      <w:pPr>
        <w:numPr>
          <w:ilvl w:val="0"/>
          <w:numId w:val="7"/>
        </w:numPr>
        <w:rPr>
          <w:color w:val="000000" w:themeColor="text1"/>
        </w:rPr>
      </w:pPr>
      <w:r w:rsidRPr="00F07B76">
        <w:rPr>
          <w:b/>
          <w:bCs/>
          <w:color w:val="000000" w:themeColor="text1"/>
        </w:rPr>
        <w:t>New Beneficiary Profiles:</w:t>
      </w:r>
    </w:p>
    <w:p w14:paraId="5BF25E9A" w14:textId="0969A595" w:rsidR="00C664EB" w:rsidRPr="00F07B76" w:rsidRDefault="00C664EB" w:rsidP="00C664EB">
      <w:pPr>
        <w:numPr>
          <w:ilvl w:val="1"/>
          <w:numId w:val="7"/>
        </w:numPr>
        <w:rPr>
          <w:color w:val="000000" w:themeColor="text1"/>
        </w:rPr>
      </w:pPr>
      <w:r w:rsidRPr="00F07B76">
        <w:rPr>
          <w:color w:val="000000" w:themeColor="text1"/>
        </w:rPr>
        <w:t>Review and improve template for data collection.</w:t>
      </w:r>
    </w:p>
    <w:p w14:paraId="5F844CC9" w14:textId="7BCC06AC" w:rsidR="00C664EB" w:rsidRPr="00F07B76" w:rsidRDefault="00C664EB" w:rsidP="00C664EB">
      <w:pPr>
        <w:numPr>
          <w:ilvl w:val="1"/>
          <w:numId w:val="7"/>
        </w:numPr>
        <w:rPr>
          <w:color w:val="000000" w:themeColor="text1"/>
        </w:rPr>
      </w:pPr>
      <w:r w:rsidRPr="00F07B76">
        <w:rPr>
          <w:color w:val="000000" w:themeColor="text1"/>
        </w:rPr>
        <w:t xml:space="preserve">Review list of proposed beneficiaries. </w:t>
      </w:r>
    </w:p>
    <w:p w14:paraId="5F5FC05E" w14:textId="436AB1DF" w:rsidR="00C664EB" w:rsidRPr="00F07B76" w:rsidRDefault="00C664EB" w:rsidP="00C664EB">
      <w:pPr>
        <w:numPr>
          <w:ilvl w:val="1"/>
          <w:numId w:val="7"/>
        </w:numPr>
        <w:rPr>
          <w:color w:val="000000" w:themeColor="text1"/>
        </w:rPr>
      </w:pPr>
      <w:r w:rsidRPr="00F07B76">
        <w:rPr>
          <w:color w:val="000000" w:themeColor="text1"/>
        </w:rPr>
        <w:t xml:space="preserve">Interview relevant staff to gauge additional insights. </w:t>
      </w:r>
    </w:p>
    <w:p w14:paraId="26D39CB3" w14:textId="0CF2275B" w:rsidR="00C664EB" w:rsidRPr="00F07B76" w:rsidRDefault="00C664EB" w:rsidP="00C664EB">
      <w:pPr>
        <w:numPr>
          <w:ilvl w:val="1"/>
          <w:numId w:val="7"/>
        </w:numPr>
        <w:rPr>
          <w:color w:val="000000" w:themeColor="text1"/>
        </w:rPr>
      </w:pPr>
      <w:r w:rsidRPr="00F07B76">
        <w:rPr>
          <w:color w:val="000000" w:themeColor="text1"/>
        </w:rPr>
        <w:t xml:space="preserve">Use data collected to develop profiles. </w:t>
      </w:r>
    </w:p>
    <w:p w14:paraId="09038A7E" w14:textId="3F439F03" w:rsidR="00C664EB" w:rsidRPr="00F07B76" w:rsidRDefault="00C664EB" w:rsidP="00C664EB">
      <w:pPr>
        <w:numPr>
          <w:ilvl w:val="1"/>
          <w:numId w:val="7"/>
        </w:numPr>
        <w:rPr>
          <w:color w:val="000000" w:themeColor="text1"/>
        </w:rPr>
      </w:pPr>
      <w:r w:rsidRPr="00F07B76">
        <w:rPr>
          <w:color w:val="000000" w:themeColor="text1"/>
        </w:rPr>
        <w:t xml:space="preserve">Collect feedback and integrate in final profiles. </w:t>
      </w:r>
    </w:p>
    <w:p w14:paraId="10318B05" w14:textId="77777777" w:rsidR="00C664EB" w:rsidRPr="00F07B76" w:rsidRDefault="00C664EB" w:rsidP="00C664EB">
      <w:pPr>
        <w:ind w:left="1440"/>
        <w:rPr>
          <w:color w:val="000000" w:themeColor="text1"/>
        </w:rPr>
      </w:pPr>
    </w:p>
    <w:p w14:paraId="57AF03F9" w14:textId="77777777" w:rsidR="00C664EB" w:rsidRPr="00F07B76" w:rsidRDefault="00C664EB" w:rsidP="00C664EB">
      <w:pPr>
        <w:numPr>
          <w:ilvl w:val="0"/>
          <w:numId w:val="7"/>
        </w:numPr>
        <w:rPr>
          <w:color w:val="000000" w:themeColor="text1"/>
        </w:rPr>
      </w:pPr>
      <w:r w:rsidRPr="00F07B76">
        <w:rPr>
          <w:b/>
          <w:bCs/>
          <w:color w:val="000000" w:themeColor="text1"/>
        </w:rPr>
        <w:t>Refined Existing Profiles:</w:t>
      </w:r>
    </w:p>
    <w:p w14:paraId="39CB0527" w14:textId="77777777" w:rsidR="00C664EB" w:rsidRPr="00F07B76" w:rsidRDefault="00C664EB" w:rsidP="00C664EB">
      <w:pPr>
        <w:numPr>
          <w:ilvl w:val="1"/>
          <w:numId w:val="7"/>
        </w:numPr>
        <w:rPr>
          <w:color w:val="000000" w:themeColor="text1"/>
        </w:rPr>
      </w:pPr>
      <w:r w:rsidRPr="00F07B76">
        <w:rPr>
          <w:color w:val="000000" w:themeColor="text1"/>
        </w:rPr>
        <w:t xml:space="preserve">Interview relevant staff to gauge additional insights. </w:t>
      </w:r>
    </w:p>
    <w:p w14:paraId="3C918ED9" w14:textId="77777777" w:rsidR="00C664EB" w:rsidRPr="00F07B76" w:rsidRDefault="00C664EB" w:rsidP="00C664EB">
      <w:pPr>
        <w:numPr>
          <w:ilvl w:val="1"/>
          <w:numId w:val="7"/>
        </w:numPr>
        <w:rPr>
          <w:color w:val="000000" w:themeColor="text1"/>
        </w:rPr>
      </w:pPr>
      <w:r w:rsidRPr="00F07B76">
        <w:rPr>
          <w:color w:val="000000" w:themeColor="text1"/>
        </w:rPr>
        <w:t xml:space="preserve">Use data collected to develop profiles. </w:t>
      </w:r>
    </w:p>
    <w:p w14:paraId="3721E0F7" w14:textId="77777777" w:rsidR="00C664EB" w:rsidRPr="00F07B76" w:rsidRDefault="00C664EB" w:rsidP="00C664EB">
      <w:pPr>
        <w:numPr>
          <w:ilvl w:val="1"/>
          <w:numId w:val="7"/>
        </w:numPr>
        <w:rPr>
          <w:color w:val="000000" w:themeColor="text1"/>
        </w:rPr>
      </w:pPr>
      <w:r w:rsidRPr="00F07B76">
        <w:rPr>
          <w:color w:val="000000" w:themeColor="text1"/>
        </w:rPr>
        <w:t xml:space="preserve">Collect feedback and integrate in final profiles. </w:t>
      </w:r>
    </w:p>
    <w:p w14:paraId="3CF0C6F5" w14:textId="77777777" w:rsidR="00C664EB" w:rsidRPr="00F07B76" w:rsidRDefault="00C664EB" w:rsidP="00C664EB">
      <w:pPr>
        <w:rPr>
          <w:color w:val="000000" w:themeColor="text1"/>
        </w:rPr>
      </w:pPr>
    </w:p>
    <w:p w14:paraId="7C0D7EFD" w14:textId="77777777" w:rsidR="00C664EB" w:rsidRPr="00F07B76" w:rsidRDefault="00C664EB" w:rsidP="00C664EB">
      <w:pPr>
        <w:numPr>
          <w:ilvl w:val="0"/>
          <w:numId w:val="7"/>
        </w:numPr>
        <w:rPr>
          <w:color w:val="000000" w:themeColor="text1"/>
        </w:rPr>
      </w:pPr>
      <w:r w:rsidRPr="00F07B76">
        <w:rPr>
          <w:b/>
          <w:bCs/>
          <w:color w:val="000000" w:themeColor="text1"/>
        </w:rPr>
        <w:t>1- or 2-Pager Technical Briefs:</w:t>
      </w:r>
    </w:p>
    <w:p w14:paraId="238E6CC3" w14:textId="7442E454" w:rsidR="00C664EB" w:rsidRPr="00F07B76" w:rsidRDefault="00C664EB" w:rsidP="00C664EB">
      <w:pPr>
        <w:numPr>
          <w:ilvl w:val="1"/>
          <w:numId w:val="7"/>
        </w:numPr>
        <w:rPr>
          <w:color w:val="000000" w:themeColor="text1"/>
        </w:rPr>
      </w:pPr>
      <w:r w:rsidRPr="00F07B76">
        <w:rPr>
          <w:color w:val="000000" w:themeColor="text1"/>
        </w:rPr>
        <w:t xml:space="preserve">Propose </w:t>
      </w:r>
      <w:r w:rsidR="007E6E99" w:rsidRPr="00F07B76">
        <w:rPr>
          <w:color w:val="000000" w:themeColor="text1"/>
        </w:rPr>
        <w:t xml:space="preserve">and implement </w:t>
      </w:r>
      <w:r w:rsidRPr="00F07B76">
        <w:rPr>
          <w:color w:val="000000" w:themeColor="text1"/>
        </w:rPr>
        <w:t>lean methodology for information</w:t>
      </w:r>
      <w:r w:rsidR="007E6E99" w:rsidRPr="00F07B76">
        <w:rPr>
          <w:color w:val="000000" w:themeColor="text1"/>
        </w:rPr>
        <w:t xml:space="preserve"> and data</w:t>
      </w:r>
      <w:r w:rsidRPr="00F07B76">
        <w:rPr>
          <w:color w:val="000000" w:themeColor="text1"/>
        </w:rPr>
        <w:t xml:space="preserve"> gathering</w:t>
      </w:r>
      <w:r w:rsidR="007E6E99" w:rsidRPr="00F07B76">
        <w:rPr>
          <w:color w:val="000000" w:themeColor="text1"/>
        </w:rPr>
        <w:t>.</w:t>
      </w:r>
    </w:p>
    <w:p w14:paraId="48C401F3" w14:textId="402C733B" w:rsidR="007E6E99" w:rsidRPr="00F07B76" w:rsidRDefault="007E6E99" w:rsidP="007E6E99">
      <w:pPr>
        <w:numPr>
          <w:ilvl w:val="1"/>
          <w:numId w:val="7"/>
        </w:numPr>
        <w:rPr>
          <w:color w:val="000000" w:themeColor="text1"/>
        </w:rPr>
      </w:pPr>
      <w:r w:rsidRPr="00F07B76">
        <w:rPr>
          <w:color w:val="000000" w:themeColor="text1"/>
        </w:rPr>
        <w:t xml:space="preserve">Interview relevant staff to gauge additional insights. </w:t>
      </w:r>
    </w:p>
    <w:p w14:paraId="172EA72C" w14:textId="3F452A5F" w:rsidR="007E6E99" w:rsidRPr="00F07B76" w:rsidRDefault="007E6E99" w:rsidP="007E6E99">
      <w:pPr>
        <w:numPr>
          <w:ilvl w:val="1"/>
          <w:numId w:val="7"/>
        </w:numPr>
        <w:rPr>
          <w:color w:val="000000" w:themeColor="text1"/>
        </w:rPr>
      </w:pPr>
      <w:r w:rsidRPr="00F07B76">
        <w:rPr>
          <w:color w:val="000000" w:themeColor="text1"/>
        </w:rPr>
        <w:t xml:space="preserve">Use information and data collected to develop brief. </w:t>
      </w:r>
    </w:p>
    <w:p w14:paraId="29EF3BB9" w14:textId="2DFAEC9E" w:rsidR="00C664EB" w:rsidRPr="00F07B76" w:rsidRDefault="00C664EB" w:rsidP="00C664EB">
      <w:pPr>
        <w:numPr>
          <w:ilvl w:val="1"/>
          <w:numId w:val="7"/>
        </w:numPr>
        <w:rPr>
          <w:color w:val="000000" w:themeColor="text1"/>
        </w:rPr>
      </w:pPr>
      <w:r w:rsidRPr="00F07B76">
        <w:rPr>
          <w:color w:val="000000" w:themeColor="text1"/>
        </w:rPr>
        <w:t xml:space="preserve">Collect feedback and integrate in final </w:t>
      </w:r>
      <w:r w:rsidR="007E6E99" w:rsidRPr="00F07B76">
        <w:rPr>
          <w:color w:val="000000" w:themeColor="text1"/>
        </w:rPr>
        <w:t>document</w:t>
      </w:r>
      <w:r w:rsidRPr="00F07B76">
        <w:rPr>
          <w:color w:val="000000" w:themeColor="text1"/>
        </w:rPr>
        <w:t xml:space="preserve">. </w:t>
      </w:r>
    </w:p>
    <w:p w14:paraId="6AC7703F" w14:textId="77777777" w:rsidR="00C664EB" w:rsidRPr="00F07B76" w:rsidRDefault="00C664EB" w:rsidP="00C664EB">
      <w:pPr>
        <w:ind w:left="1440"/>
        <w:rPr>
          <w:color w:val="000000" w:themeColor="text1"/>
        </w:rPr>
      </w:pPr>
    </w:p>
    <w:p w14:paraId="002A163B" w14:textId="77777777" w:rsidR="00C664EB" w:rsidRPr="00F07B76" w:rsidRDefault="00C664EB" w:rsidP="00C664EB">
      <w:pPr>
        <w:numPr>
          <w:ilvl w:val="0"/>
          <w:numId w:val="7"/>
        </w:numPr>
        <w:rPr>
          <w:color w:val="000000" w:themeColor="text1"/>
        </w:rPr>
      </w:pPr>
      <w:r w:rsidRPr="00F07B76">
        <w:rPr>
          <w:b/>
          <w:bCs/>
          <w:color w:val="000000" w:themeColor="text1"/>
        </w:rPr>
        <w:t>Online Profile for SFS:</w:t>
      </w:r>
    </w:p>
    <w:p w14:paraId="06C60D04" w14:textId="07541425" w:rsidR="007E6E99" w:rsidRPr="00F07B76" w:rsidRDefault="007E6E99" w:rsidP="00C664EB">
      <w:pPr>
        <w:numPr>
          <w:ilvl w:val="1"/>
          <w:numId w:val="7"/>
        </w:numPr>
        <w:rPr>
          <w:color w:val="000000" w:themeColor="text1"/>
        </w:rPr>
      </w:pPr>
      <w:r w:rsidRPr="00F07B76">
        <w:rPr>
          <w:color w:val="000000" w:themeColor="text1"/>
        </w:rPr>
        <w:t>Review SFS’s draft website and propose recommendations</w:t>
      </w:r>
      <w:r w:rsidR="000B0E76" w:rsidRPr="00F07B76">
        <w:rPr>
          <w:color w:val="000000" w:themeColor="text1"/>
        </w:rPr>
        <w:t>.</w:t>
      </w:r>
    </w:p>
    <w:p w14:paraId="269BDE13" w14:textId="3F958910" w:rsidR="007E6E99" w:rsidRPr="00F07B76" w:rsidRDefault="007E6E99" w:rsidP="00C664EB">
      <w:pPr>
        <w:numPr>
          <w:ilvl w:val="1"/>
          <w:numId w:val="7"/>
        </w:numPr>
        <w:rPr>
          <w:color w:val="000000" w:themeColor="text1"/>
        </w:rPr>
      </w:pPr>
      <w:r w:rsidRPr="00F07B76">
        <w:rPr>
          <w:color w:val="000000" w:themeColor="text1"/>
        </w:rPr>
        <w:t>Update content as needed</w:t>
      </w:r>
      <w:r w:rsidR="000B0E76" w:rsidRPr="00F07B76">
        <w:rPr>
          <w:color w:val="000000" w:themeColor="text1"/>
        </w:rPr>
        <w:t>.</w:t>
      </w:r>
    </w:p>
    <w:p w14:paraId="383C0A9F" w14:textId="66B7F870" w:rsidR="00C664EB" w:rsidRPr="00F07B76" w:rsidRDefault="007E6E99" w:rsidP="00516619">
      <w:pPr>
        <w:numPr>
          <w:ilvl w:val="1"/>
          <w:numId w:val="7"/>
        </w:numPr>
        <w:rPr>
          <w:color w:val="000000" w:themeColor="text1"/>
        </w:rPr>
      </w:pPr>
      <w:r w:rsidRPr="00F07B76">
        <w:rPr>
          <w:color w:val="000000" w:themeColor="text1"/>
        </w:rPr>
        <w:t>Collect feedback and integrate</w:t>
      </w:r>
      <w:r w:rsidR="000B0E76" w:rsidRPr="00F07B76">
        <w:rPr>
          <w:color w:val="000000" w:themeColor="text1"/>
        </w:rPr>
        <w:t>.</w:t>
      </w:r>
      <w:r w:rsidRPr="00F07B76">
        <w:rPr>
          <w:color w:val="000000" w:themeColor="text1"/>
        </w:rPr>
        <w:t xml:space="preserve"> </w:t>
      </w:r>
    </w:p>
    <w:p w14:paraId="352DF62A" w14:textId="77777777" w:rsidR="00B17787" w:rsidRPr="00F07B76" w:rsidRDefault="00B17787" w:rsidP="00B17787">
      <w:pPr>
        <w:rPr>
          <w:color w:val="000000" w:themeColor="text1"/>
        </w:rPr>
      </w:pPr>
    </w:p>
    <w:p w14:paraId="3F49771C" w14:textId="77777777" w:rsidR="00B17787" w:rsidRPr="00F07B76" w:rsidRDefault="00B17787" w:rsidP="00516619">
      <w:pPr>
        <w:numPr>
          <w:ilvl w:val="0"/>
          <w:numId w:val="7"/>
        </w:numPr>
        <w:rPr>
          <w:b/>
          <w:bCs/>
          <w:color w:val="000000" w:themeColor="text1"/>
        </w:rPr>
      </w:pPr>
      <w:r w:rsidRPr="00F07B76">
        <w:rPr>
          <w:b/>
          <w:bCs/>
          <w:color w:val="000000" w:themeColor="text1"/>
        </w:rPr>
        <w:t>Develop a learning paper on Community-Based Organizations (CBOs) supported through NEF’s Refugee Impact Bond</w:t>
      </w:r>
    </w:p>
    <w:p w14:paraId="006B3C73" w14:textId="3E75F532" w:rsidR="00B17787" w:rsidRPr="00F07B76" w:rsidRDefault="00B17787" w:rsidP="00B17787">
      <w:pPr>
        <w:numPr>
          <w:ilvl w:val="1"/>
          <w:numId w:val="5"/>
        </w:numPr>
        <w:rPr>
          <w:color w:val="000000" w:themeColor="text1"/>
        </w:rPr>
      </w:pPr>
      <w:r w:rsidRPr="00F07B76">
        <w:rPr>
          <w:color w:val="000000" w:themeColor="text1"/>
        </w:rPr>
        <w:t xml:space="preserve">Review available data and written information and propose structure to the learning paper. </w:t>
      </w:r>
    </w:p>
    <w:p w14:paraId="2CFAC200" w14:textId="77777777" w:rsidR="00B17787" w:rsidRPr="00F07B76" w:rsidRDefault="00B17787" w:rsidP="00B17787">
      <w:pPr>
        <w:numPr>
          <w:ilvl w:val="1"/>
          <w:numId w:val="5"/>
        </w:numPr>
        <w:rPr>
          <w:color w:val="000000" w:themeColor="text1"/>
        </w:rPr>
      </w:pPr>
      <w:r w:rsidRPr="00F07B76">
        <w:rPr>
          <w:color w:val="000000" w:themeColor="text1"/>
        </w:rPr>
        <w:t>Draft the paper by building on available data and information.</w:t>
      </w:r>
    </w:p>
    <w:p w14:paraId="06581FD1" w14:textId="221912FE" w:rsidR="00B17787" w:rsidRPr="00F07B76" w:rsidRDefault="00B17787" w:rsidP="00B17787">
      <w:pPr>
        <w:numPr>
          <w:ilvl w:val="1"/>
          <w:numId w:val="5"/>
        </w:numPr>
        <w:rPr>
          <w:color w:val="000000" w:themeColor="text1"/>
        </w:rPr>
      </w:pPr>
      <w:r w:rsidRPr="00F07B76">
        <w:rPr>
          <w:color w:val="000000" w:themeColor="text1"/>
        </w:rPr>
        <w:t>Collect feedback and integrate</w:t>
      </w:r>
    </w:p>
    <w:p w14:paraId="7C2AB7C1" w14:textId="77777777" w:rsidR="00ED128B" w:rsidRPr="00F07B76" w:rsidRDefault="00ED128B">
      <w:pPr>
        <w:rPr>
          <w:color w:val="000000" w:themeColor="text1"/>
        </w:rPr>
      </w:pPr>
    </w:p>
    <w:p w14:paraId="538516F1" w14:textId="77777777" w:rsidR="00E66811" w:rsidRPr="00F07B76" w:rsidRDefault="00E66811" w:rsidP="00E66811">
      <w:pPr>
        <w:rPr>
          <w:b/>
          <w:bCs/>
          <w:color w:val="000000" w:themeColor="text1"/>
        </w:rPr>
      </w:pPr>
      <w:r w:rsidRPr="00F07B76">
        <w:rPr>
          <w:b/>
          <w:bCs/>
          <w:color w:val="000000" w:themeColor="text1"/>
        </w:rPr>
        <w:t>Deliverables</w:t>
      </w:r>
    </w:p>
    <w:p w14:paraId="2680D08D" w14:textId="77777777" w:rsidR="00E66811" w:rsidRPr="00F07B76" w:rsidRDefault="00E66811" w:rsidP="00E66811">
      <w:pPr>
        <w:rPr>
          <w:b/>
          <w:bCs/>
          <w:color w:val="000000" w:themeColor="text1"/>
        </w:rPr>
      </w:pPr>
    </w:p>
    <w:p w14:paraId="33CE0C9E" w14:textId="77777777" w:rsidR="00E66811" w:rsidRPr="00F07B76" w:rsidRDefault="00E66811" w:rsidP="00516619">
      <w:pPr>
        <w:numPr>
          <w:ilvl w:val="0"/>
          <w:numId w:val="11"/>
        </w:numPr>
        <w:rPr>
          <w:color w:val="000000" w:themeColor="text1"/>
        </w:rPr>
      </w:pPr>
      <w:r w:rsidRPr="00F07B76">
        <w:rPr>
          <w:b/>
          <w:bCs/>
          <w:color w:val="000000" w:themeColor="text1"/>
        </w:rPr>
        <w:t>New Beneficiary Profiles:</w:t>
      </w:r>
    </w:p>
    <w:p w14:paraId="02C6E6EA" w14:textId="2AE7BCD4" w:rsidR="00E66811" w:rsidRPr="00F07B76" w:rsidRDefault="00E66811" w:rsidP="00516619">
      <w:pPr>
        <w:numPr>
          <w:ilvl w:val="1"/>
          <w:numId w:val="11"/>
        </w:numPr>
        <w:rPr>
          <w:color w:val="000000" w:themeColor="text1"/>
        </w:rPr>
      </w:pPr>
      <w:r w:rsidRPr="00F07B76">
        <w:rPr>
          <w:color w:val="000000" w:themeColor="text1"/>
        </w:rPr>
        <w:t>Profiles for beneficiaries</w:t>
      </w:r>
      <w:r w:rsidR="00CD2EB8" w:rsidRPr="00F07B76">
        <w:rPr>
          <w:color w:val="000000" w:themeColor="text1"/>
        </w:rPr>
        <w:t xml:space="preserve"> in Jordan</w:t>
      </w:r>
      <w:r w:rsidRPr="00F07B76">
        <w:rPr>
          <w:color w:val="000000" w:themeColor="text1"/>
        </w:rPr>
        <w:t>.</w:t>
      </w:r>
    </w:p>
    <w:p w14:paraId="2395467F" w14:textId="1743C7F1" w:rsidR="00E66811" w:rsidRPr="00F07B76" w:rsidRDefault="00E66811" w:rsidP="00516619">
      <w:pPr>
        <w:numPr>
          <w:ilvl w:val="1"/>
          <w:numId w:val="11"/>
        </w:numPr>
        <w:rPr>
          <w:color w:val="000000" w:themeColor="text1"/>
        </w:rPr>
      </w:pPr>
      <w:r w:rsidRPr="00F07B76">
        <w:rPr>
          <w:color w:val="000000" w:themeColor="text1"/>
        </w:rPr>
        <w:t>Profiles for beneficiaries</w:t>
      </w:r>
      <w:r w:rsidR="00CD2EB8" w:rsidRPr="00F07B76">
        <w:rPr>
          <w:color w:val="000000" w:themeColor="text1"/>
        </w:rPr>
        <w:t xml:space="preserve"> in Northern Syria</w:t>
      </w:r>
      <w:r w:rsidRPr="00F07B76">
        <w:rPr>
          <w:color w:val="000000" w:themeColor="text1"/>
        </w:rPr>
        <w:t>.</w:t>
      </w:r>
    </w:p>
    <w:p w14:paraId="5C8312D1" w14:textId="77777777" w:rsidR="000B0E76" w:rsidRPr="00F07B76" w:rsidRDefault="000B0E76" w:rsidP="000B0E76">
      <w:pPr>
        <w:ind w:left="1440"/>
        <w:rPr>
          <w:color w:val="000000" w:themeColor="text1"/>
        </w:rPr>
      </w:pPr>
    </w:p>
    <w:p w14:paraId="5FA4DF3B" w14:textId="77777777" w:rsidR="00CD2EB8" w:rsidRPr="00F07B76" w:rsidRDefault="00CD2EB8" w:rsidP="00CD2EB8">
      <w:pPr>
        <w:ind w:left="1440"/>
        <w:rPr>
          <w:color w:val="000000" w:themeColor="text1"/>
        </w:rPr>
      </w:pPr>
    </w:p>
    <w:p w14:paraId="5314CD39" w14:textId="77777777" w:rsidR="00CD2EB8" w:rsidRPr="00F07B76" w:rsidRDefault="00CD2EB8" w:rsidP="00516619">
      <w:pPr>
        <w:numPr>
          <w:ilvl w:val="0"/>
          <w:numId w:val="11"/>
        </w:numPr>
        <w:rPr>
          <w:color w:val="000000" w:themeColor="text1"/>
        </w:rPr>
      </w:pPr>
      <w:r w:rsidRPr="00F07B76">
        <w:rPr>
          <w:b/>
          <w:bCs/>
          <w:color w:val="000000" w:themeColor="text1"/>
        </w:rPr>
        <w:lastRenderedPageBreak/>
        <w:t>Refined Existing Profiles:</w:t>
      </w:r>
    </w:p>
    <w:p w14:paraId="3F8C2138" w14:textId="325D1E8B" w:rsidR="00C664EB" w:rsidRPr="00F07B76" w:rsidRDefault="00CD2EB8" w:rsidP="00516619">
      <w:pPr>
        <w:numPr>
          <w:ilvl w:val="1"/>
          <w:numId w:val="11"/>
        </w:numPr>
        <w:rPr>
          <w:color w:val="000000" w:themeColor="text1"/>
        </w:rPr>
      </w:pPr>
      <w:r w:rsidRPr="00F07B76">
        <w:rPr>
          <w:color w:val="000000" w:themeColor="text1"/>
        </w:rPr>
        <w:t>Updated and refined profiles for existing beneficiaries.</w:t>
      </w:r>
    </w:p>
    <w:p w14:paraId="43054301" w14:textId="77777777" w:rsidR="00E66811" w:rsidRPr="00F07B76" w:rsidRDefault="00E66811" w:rsidP="00516619">
      <w:pPr>
        <w:rPr>
          <w:color w:val="000000" w:themeColor="text1"/>
        </w:rPr>
      </w:pPr>
    </w:p>
    <w:p w14:paraId="707D0FE0" w14:textId="030CD79D" w:rsidR="00E66811" w:rsidRPr="00F07B76" w:rsidRDefault="00E66811" w:rsidP="00516619">
      <w:pPr>
        <w:numPr>
          <w:ilvl w:val="0"/>
          <w:numId w:val="11"/>
        </w:numPr>
        <w:rPr>
          <w:color w:val="000000" w:themeColor="text1"/>
        </w:rPr>
      </w:pPr>
      <w:r w:rsidRPr="00F07B76">
        <w:rPr>
          <w:b/>
          <w:bCs/>
          <w:color w:val="000000" w:themeColor="text1"/>
        </w:rPr>
        <w:t>1-</w:t>
      </w:r>
      <w:r w:rsidR="00CD2EB8" w:rsidRPr="00F07B76">
        <w:rPr>
          <w:b/>
          <w:bCs/>
          <w:color w:val="000000" w:themeColor="text1"/>
        </w:rPr>
        <w:t xml:space="preserve"> or 2-</w:t>
      </w:r>
      <w:r w:rsidRPr="00F07B76">
        <w:rPr>
          <w:b/>
          <w:bCs/>
          <w:color w:val="000000" w:themeColor="text1"/>
        </w:rPr>
        <w:t>Pager Technical Briefs:</w:t>
      </w:r>
    </w:p>
    <w:p w14:paraId="08D6EB55" w14:textId="1EFD3A3C" w:rsidR="00E66811" w:rsidRPr="00F07B76" w:rsidRDefault="00E66811" w:rsidP="00516619">
      <w:pPr>
        <w:numPr>
          <w:ilvl w:val="1"/>
          <w:numId w:val="11"/>
        </w:numPr>
        <w:rPr>
          <w:color w:val="000000" w:themeColor="text1"/>
        </w:rPr>
      </w:pPr>
      <w:r w:rsidRPr="00F07B76">
        <w:rPr>
          <w:color w:val="000000" w:themeColor="text1"/>
        </w:rPr>
        <w:t>Several 1-</w:t>
      </w:r>
      <w:r w:rsidR="00CD2EB8" w:rsidRPr="00F07B76">
        <w:rPr>
          <w:color w:val="000000" w:themeColor="text1"/>
        </w:rPr>
        <w:t xml:space="preserve"> or 2-</w:t>
      </w:r>
      <w:r w:rsidRPr="00F07B76">
        <w:rPr>
          <w:color w:val="000000" w:themeColor="text1"/>
        </w:rPr>
        <w:t>page technical briefs from both Jordan and Syria</w:t>
      </w:r>
      <w:r w:rsidR="00CD2EB8" w:rsidRPr="00F07B76">
        <w:rPr>
          <w:color w:val="000000" w:themeColor="text1"/>
        </w:rPr>
        <w:t xml:space="preserve"> programs</w:t>
      </w:r>
      <w:r w:rsidRPr="00F07B76">
        <w:rPr>
          <w:color w:val="000000" w:themeColor="text1"/>
        </w:rPr>
        <w:t>.</w:t>
      </w:r>
    </w:p>
    <w:p w14:paraId="5D6BA048" w14:textId="77777777" w:rsidR="00E66811" w:rsidRPr="00F07B76" w:rsidRDefault="00E66811" w:rsidP="00E66811">
      <w:pPr>
        <w:ind w:left="1440"/>
        <w:rPr>
          <w:color w:val="000000" w:themeColor="text1"/>
        </w:rPr>
      </w:pPr>
    </w:p>
    <w:p w14:paraId="380EBF05" w14:textId="77777777" w:rsidR="00E66811" w:rsidRPr="00F07B76" w:rsidRDefault="00E66811" w:rsidP="00516619">
      <w:pPr>
        <w:numPr>
          <w:ilvl w:val="0"/>
          <w:numId w:val="11"/>
        </w:numPr>
        <w:rPr>
          <w:color w:val="000000" w:themeColor="text1"/>
        </w:rPr>
      </w:pPr>
      <w:r w:rsidRPr="00F07B76">
        <w:rPr>
          <w:b/>
          <w:bCs/>
          <w:color w:val="000000" w:themeColor="text1"/>
        </w:rPr>
        <w:t>Online Profile for SFS:</w:t>
      </w:r>
    </w:p>
    <w:p w14:paraId="569133C8" w14:textId="559EB713" w:rsidR="007E6E99" w:rsidRPr="00F07B76" w:rsidRDefault="00C664EB" w:rsidP="007E6E99">
      <w:pPr>
        <w:numPr>
          <w:ilvl w:val="1"/>
          <w:numId w:val="11"/>
        </w:numPr>
        <w:rPr>
          <w:color w:val="000000" w:themeColor="text1"/>
        </w:rPr>
      </w:pPr>
      <w:r w:rsidRPr="00F07B76">
        <w:rPr>
          <w:color w:val="000000" w:themeColor="text1"/>
        </w:rPr>
        <w:t xml:space="preserve">Update to the </w:t>
      </w:r>
      <w:r w:rsidR="00E66811" w:rsidRPr="00F07B76">
        <w:rPr>
          <w:color w:val="000000" w:themeColor="text1"/>
        </w:rPr>
        <w:t xml:space="preserve">online </w:t>
      </w:r>
      <w:r w:rsidRPr="00F07B76">
        <w:rPr>
          <w:color w:val="000000" w:themeColor="text1"/>
        </w:rPr>
        <w:t xml:space="preserve">presence </w:t>
      </w:r>
      <w:r w:rsidR="00E66811" w:rsidRPr="00F07B76">
        <w:rPr>
          <w:color w:val="000000" w:themeColor="text1"/>
        </w:rPr>
        <w:t>for SFS.</w:t>
      </w:r>
    </w:p>
    <w:p w14:paraId="6440DBED" w14:textId="77777777" w:rsidR="00B17787" w:rsidRPr="00F07B76" w:rsidRDefault="00B17787" w:rsidP="00516619">
      <w:pPr>
        <w:rPr>
          <w:color w:val="000000" w:themeColor="text1"/>
        </w:rPr>
      </w:pPr>
    </w:p>
    <w:p w14:paraId="22E979C6" w14:textId="1D6EA232" w:rsidR="00B17787" w:rsidRPr="00F07B76" w:rsidRDefault="00B17787" w:rsidP="00B17787">
      <w:pPr>
        <w:numPr>
          <w:ilvl w:val="0"/>
          <w:numId w:val="11"/>
        </w:numPr>
        <w:rPr>
          <w:color w:val="000000" w:themeColor="text1"/>
        </w:rPr>
      </w:pPr>
      <w:r w:rsidRPr="00F07B76">
        <w:rPr>
          <w:b/>
          <w:bCs/>
          <w:color w:val="000000" w:themeColor="text1"/>
        </w:rPr>
        <w:t>Learning paper on CBOs</w:t>
      </w:r>
    </w:p>
    <w:p w14:paraId="001E308E" w14:textId="3B7FA488" w:rsidR="00B17787" w:rsidRPr="00F07B76" w:rsidRDefault="00B17787" w:rsidP="00516619">
      <w:pPr>
        <w:numPr>
          <w:ilvl w:val="1"/>
          <w:numId w:val="11"/>
        </w:numPr>
        <w:rPr>
          <w:color w:val="000000" w:themeColor="text1"/>
        </w:rPr>
      </w:pPr>
      <w:r w:rsidRPr="00F07B76">
        <w:rPr>
          <w:color w:val="000000" w:themeColor="text1"/>
        </w:rPr>
        <w:t>A learning paper.</w:t>
      </w:r>
    </w:p>
    <w:p w14:paraId="531F8EA4" w14:textId="77777777" w:rsidR="00E66811" w:rsidRPr="00F07B76" w:rsidRDefault="00E66811" w:rsidP="00B744BD">
      <w:pPr>
        <w:rPr>
          <w:color w:val="000000" w:themeColor="text1"/>
        </w:rPr>
      </w:pPr>
    </w:p>
    <w:p w14:paraId="55C1CE8C" w14:textId="77777777" w:rsidR="00E66811" w:rsidRPr="00F07B76" w:rsidRDefault="00E66811" w:rsidP="00E66811">
      <w:pPr>
        <w:rPr>
          <w:b/>
          <w:bCs/>
          <w:color w:val="000000" w:themeColor="text1"/>
        </w:rPr>
      </w:pPr>
      <w:r w:rsidRPr="00F07B76">
        <w:rPr>
          <w:b/>
          <w:bCs/>
          <w:color w:val="000000" w:themeColor="text1"/>
        </w:rPr>
        <w:t>Level of Effort (LoE)</w:t>
      </w:r>
    </w:p>
    <w:p w14:paraId="070736FA" w14:textId="77777777" w:rsidR="00E66811" w:rsidRPr="00F07B76" w:rsidRDefault="00E66811" w:rsidP="00E66811">
      <w:pPr>
        <w:rPr>
          <w:b/>
          <w:bCs/>
          <w:color w:val="000000" w:themeColor="text1"/>
        </w:rPr>
      </w:pPr>
    </w:p>
    <w:p w14:paraId="34F9C735" w14:textId="1FDF54C4" w:rsidR="00E66811" w:rsidRPr="00F07B76" w:rsidRDefault="00E66811" w:rsidP="00E66811">
      <w:pPr>
        <w:rPr>
          <w:color w:val="000000" w:themeColor="text1"/>
        </w:rPr>
      </w:pPr>
      <w:r w:rsidRPr="00F07B76">
        <w:rPr>
          <w:color w:val="000000" w:themeColor="text1"/>
        </w:rPr>
        <w:t xml:space="preserve">The Level of Effort (LoE) for this assignment is up to </w:t>
      </w:r>
      <w:r w:rsidR="00B714EB" w:rsidRPr="00F07B76">
        <w:rPr>
          <w:color w:val="000000" w:themeColor="text1"/>
        </w:rPr>
        <w:t>60 working</w:t>
      </w:r>
      <w:r w:rsidRPr="00F07B76">
        <w:rPr>
          <w:color w:val="000000" w:themeColor="text1"/>
        </w:rPr>
        <w:t xml:space="preserve"> days. </w:t>
      </w:r>
      <w:r w:rsidR="00AF30B5" w:rsidRPr="00F07B76">
        <w:rPr>
          <w:color w:val="000000" w:themeColor="text1"/>
        </w:rPr>
        <w:t xml:space="preserve">The </w:t>
      </w:r>
      <w:proofErr w:type="spellStart"/>
      <w:r w:rsidR="00AF30B5" w:rsidRPr="00F07B76">
        <w:rPr>
          <w:color w:val="000000" w:themeColor="text1"/>
        </w:rPr>
        <w:t>LoE</w:t>
      </w:r>
      <w:proofErr w:type="spellEnd"/>
      <w:r w:rsidR="00AF30B5" w:rsidRPr="00F07B76">
        <w:rPr>
          <w:color w:val="000000" w:themeColor="text1"/>
        </w:rPr>
        <w:t xml:space="preserve"> provided is indicative; </w:t>
      </w:r>
      <w:r w:rsidRPr="00F07B76">
        <w:rPr>
          <w:color w:val="000000" w:themeColor="text1"/>
        </w:rPr>
        <w:t xml:space="preserve">NEF will agree on the </w:t>
      </w:r>
      <w:proofErr w:type="spellStart"/>
      <w:r w:rsidRPr="00F07B76">
        <w:rPr>
          <w:color w:val="000000" w:themeColor="text1"/>
        </w:rPr>
        <w:t>LoE</w:t>
      </w:r>
      <w:proofErr w:type="spellEnd"/>
      <w:r w:rsidRPr="00F07B76">
        <w:rPr>
          <w:color w:val="000000" w:themeColor="text1"/>
        </w:rPr>
        <w:t xml:space="preserve"> and/or pricing of each deliverable in advance.</w:t>
      </w:r>
      <w:r w:rsidR="00C664EB" w:rsidRPr="00F07B76">
        <w:rPr>
          <w:color w:val="000000" w:themeColor="text1"/>
        </w:rPr>
        <w:t xml:space="preserve"> </w:t>
      </w:r>
      <w:r w:rsidR="00AF30B5" w:rsidRPr="00F07B76">
        <w:rPr>
          <w:color w:val="000000" w:themeColor="text1"/>
        </w:rPr>
        <w:t xml:space="preserve">Please provide breakdown of proposed </w:t>
      </w:r>
      <w:proofErr w:type="spellStart"/>
      <w:r w:rsidR="00AF30B5" w:rsidRPr="00F07B76">
        <w:rPr>
          <w:color w:val="000000" w:themeColor="text1"/>
        </w:rPr>
        <w:t>LoE</w:t>
      </w:r>
      <w:proofErr w:type="spellEnd"/>
      <w:r w:rsidR="00AF30B5" w:rsidRPr="00F07B76">
        <w:rPr>
          <w:color w:val="000000" w:themeColor="text1"/>
        </w:rPr>
        <w:t xml:space="preserve"> and associated pricing. </w:t>
      </w:r>
    </w:p>
    <w:p w14:paraId="302516E2" w14:textId="77777777" w:rsidR="00C664EB" w:rsidRPr="00F07B76" w:rsidRDefault="00C664EB" w:rsidP="00E66811">
      <w:pPr>
        <w:rPr>
          <w:color w:val="000000" w:themeColor="text1"/>
        </w:rPr>
      </w:pPr>
    </w:p>
    <w:p w14:paraId="1C5A9677" w14:textId="77777777" w:rsidR="00E66811" w:rsidRPr="00F07B76" w:rsidRDefault="00E66811" w:rsidP="00E66811">
      <w:pPr>
        <w:rPr>
          <w:b/>
          <w:bCs/>
          <w:color w:val="000000" w:themeColor="text1"/>
        </w:rPr>
      </w:pPr>
      <w:r w:rsidRPr="00F07B76">
        <w:rPr>
          <w:b/>
          <w:bCs/>
          <w:color w:val="000000" w:themeColor="text1"/>
        </w:rPr>
        <w:t>Competencies</w:t>
      </w:r>
    </w:p>
    <w:p w14:paraId="01947F36" w14:textId="77777777" w:rsidR="00E66811" w:rsidRPr="00F07B76" w:rsidRDefault="00E66811" w:rsidP="00E66811">
      <w:pPr>
        <w:rPr>
          <w:b/>
          <w:bCs/>
          <w:color w:val="000000" w:themeColor="text1"/>
        </w:rPr>
      </w:pPr>
    </w:p>
    <w:p w14:paraId="5A4B03A2" w14:textId="77777777" w:rsidR="00E66811" w:rsidRPr="00F07B76" w:rsidRDefault="00E66811" w:rsidP="00E66811">
      <w:pPr>
        <w:numPr>
          <w:ilvl w:val="0"/>
          <w:numId w:val="8"/>
        </w:numPr>
        <w:rPr>
          <w:color w:val="000000" w:themeColor="text1"/>
        </w:rPr>
      </w:pPr>
      <w:r w:rsidRPr="00F07B76">
        <w:rPr>
          <w:color w:val="000000" w:themeColor="text1"/>
        </w:rPr>
        <w:t>Strong knowledge of development and humanitarian issues, preferably with relevant technical expertise.</w:t>
      </w:r>
    </w:p>
    <w:p w14:paraId="0AD744BB" w14:textId="77777777" w:rsidR="00E66811" w:rsidRPr="00F07B76" w:rsidRDefault="00E66811" w:rsidP="00E66811">
      <w:pPr>
        <w:numPr>
          <w:ilvl w:val="0"/>
          <w:numId w:val="8"/>
        </w:numPr>
        <w:rPr>
          <w:color w:val="000000" w:themeColor="text1"/>
        </w:rPr>
      </w:pPr>
      <w:r w:rsidRPr="00F07B76">
        <w:rPr>
          <w:color w:val="000000" w:themeColor="text1"/>
        </w:rPr>
        <w:t>Ability to articulate messages clearly.</w:t>
      </w:r>
    </w:p>
    <w:p w14:paraId="7F747C77" w14:textId="77777777" w:rsidR="00E66811" w:rsidRPr="00F07B76" w:rsidRDefault="00E66811" w:rsidP="00E66811">
      <w:pPr>
        <w:numPr>
          <w:ilvl w:val="0"/>
          <w:numId w:val="8"/>
        </w:numPr>
        <w:rPr>
          <w:color w:val="000000" w:themeColor="text1"/>
        </w:rPr>
      </w:pPr>
      <w:r w:rsidRPr="00F07B76">
        <w:rPr>
          <w:color w:val="000000" w:themeColor="text1"/>
        </w:rPr>
        <w:t>Ability to produce exceptional-quality written materials for publication.</w:t>
      </w:r>
    </w:p>
    <w:p w14:paraId="32D7ECD3" w14:textId="77777777" w:rsidR="00E66811" w:rsidRPr="00F07B76" w:rsidRDefault="00E66811" w:rsidP="00E66811">
      <w:pPr>
        <w:numPr>
          <w:ilvl w:val="0"/>
          <w:numId w:val="8"/>
        </w:numPr>
        <w:rPr>
          <w:color w:val="000000" w:themeColor="text1"/>
        </w:rPr>
      </w:pPr>
      <w:r w:rsidRPr="00F07B76">
        <w:rPr>
          <w:color w:val="000000" w:themeColor="text1"/>
        </w:rPr>
        <w:t>Ability to work in a high-pressure work environment and meet urgent deadlines.</w:t>
      </w:r>
    </w:p>
    <w:p w14:paraId="20A51D6A" w14:textId="77777777" w:rsidR="00E66811" w:rsidRPr="00F07B76" w:rsidRDefault="00E66811" w:rsidP="00E66811">
      <w:pPr>
        <w:numPr>
          <w:ilvl w:val="0"/>
          <w:numId w:val="8"/>
        </w:numPr>
        <w:rPr>
          <w:color w:val="000000" w:themeColor="text1"/>
        </w:rPr>
      </w:pPr>
      <w:r w:rsidRPr="00F07B76">
        <w:rPr>
          <w:color w:val="000000" w:themeColor="text1"/>
        </w:rPr>
        <w:t>Ability to respond positively to critical feedback and differing points of view.</w:t>
      </w:r>
    </w:p>
    <w:p w14:paraId="2A318857" w14:textId="77777777" w:rsidR="00E66811" w:rsidRPr="00F07B76" w:rsidRDefault="00E66811" w:rsidP="00E66811">
      <w:pPr>
        <w:ind w:left="720"/>
        <w:rPr>
          <w:color w:val="000000" w:themeColor="text1"/>
        </w:rPr>
      </w:pPr>
    </w:p>
    <w:p w14:paraId="79663F46" w14:textId="77777777" w:rsidR="00E66811" w:rsidRPr="00F07B76" w:rsidRDefault="00E66811" w:rsidP="00E66811">
      <w:pPr>
        <w:rPr>
          <w:b/>
          <w:bCs/>
          <w:color w:val="000000" w:themeColor="text1"/>
        </w:rPr>
      </w:pPr>
      <w:r w:rsidRPr="00F07B76">
        <w:rPr>
          <w:b/>
          <w:bCs/>
          <w:color w:val="000000" w:themeColor="text1"/>
        </w:rPr>
        <w:t>Experience</w:t>
      </w:r>
    </w:p>
    <w:p w14:paraId="3A3B9A76" w14:textId="77777777" w:rsidR="00E66811" w:rsidRPr="00F07B76" w:rsidRDefault="00E66811" w:rsidP="00E66811">
      <w:pPr>
        <w:rPr>
          <w:b/>
          <w:bCs/>
          <w:color w:val="000000" w:themeColor="text1"/>
        </w:rPr>
      </w:pPr>
    </w:p>
    <w:p w14:paraId="6296637A" w14:textId="77777777" w:rsidR="00E66811" w:rsidRPr="00F07B76" w:rsidRDefault="00E66811" w:rsidP="00E66811">
      <w:pPr>
        <w:numPr>
          <w:ilvl w:val="0"/>
          <w:numId w:val="9"/>
        </w:numPr>
        <w:rPr>
          <w:color w:val="000000" w:themeColor="text1"/>
        </w:rPr>
      </w:pPr>
      <w:r w:rsidRPr="00F07B76">
        <w:rPr>
          <w:color w:val="000000" w:themeColor="text1"/>
        </w:rPr>
        <w:t>At least 5 years of relevant work experience in humanitarian/development programming communications and/or external representation for INGOs/International Organizations.</w:t>
      </w:r>
    </w:p>
    <w:p w14:paraId="3E7333AF" w14:textId="77777777" w:rsidR="00E66811" w:rsidRPr="00F07B76" w:rsidRDefault="00E66811" w:rsidP="00E66811">
      <w:pPr>
        <w:numPr>
          <w:ilvl w:val="0"/>
          <w:numId w:val="9"/>
        </w:numPr>
        <w:rPr>
          <w:color w:val="000000" w:themeColor="text1"/>
        </w:rPr>
      </w:pPr>
      <w:r w:rsidRPr="00F07B76">
        <w:rPr>
          <w:color w:val="000000" w:themeColor="text1"/>
        </w:rPr>
        <w:t>Demonstrable experience in publishing articles and reports.</w:t>
      </w:r>
    </w:p>
    <w:p w14:paraId="64929DC8" w14:textId="77777777" w:rsidR="00E66811" w:rsidRPr="00F07B76" w:rsidRDefault="00E66811" w:rsidP="00E66811">
      <w:pPr>
        <w:numPr>
          <w:ilvl w:val="0"/>
          <w:numId w:val="9"/>
        </w:numPr>
        <w:rPr>
          <w:color w:val="000000" w:themeColor="text1"/>
        </w:rPr>
      </w:pPr>
      <w:r w:rsidRPr="00F07B76">
        <w:rPr>
          <w:color w:val="000000" w:themeColor="text1"/>
        </w:rPr>
        <w:t>Experience in the usage of media technology and social media for public information/advocacy.</w:t>
      </w:r>
    </w:p>
    <w:p w14:paraId="67BC005C" w14:textId="77777777" w:rsidR="00E66811" w:rsidRPr="00F07B76" w:rsidRDefault="00E66811" w:rsidP="00E66811">
      <w:pPr>
        <w:numPr>
          <w:ilvl w:val="0"/>
          <w:numId w:val="9"/>
        </w:numPr>
        <w:rPr>
          <w:color w:val="000000" w:themeColor="text1"/>
        </w:rPr>
      </w:pPr>
      <w:r w:rsidRPr="00F07B76">
        <w:rPr>
          <w:color w:val="000000" w:themeColor="text1"/>
        </w:rPr>
        <w:t>Experience engaging with humanitarian/development institutional donors (such as the European Union and United States Government), corporate stakeholders, and private foundations.</w:t>
      </w:r>
    </w:p>
    <w:p w14:paraId="19E80638" w14:textId="77777777" w:rsidR="00E66811" w:rsidRPr="00F07B76" w:rsidRDefault="00E66811" w:rsidP="00E66811">
      <w:pPr>
        <w:ind w:left="720"/>
        <w:rPr>
          <w:color w:val="000000" w:themeColor="text1"/>
        </w:rPr>
      </w:pPr>
    </w:p>
    <w:p w14:paraId="3266A92E" w14:textId="77777777" w:rsidR="00E66811" w:rsidRPr="00F07B76" w:rsidRDefault="00E66811" w:rsidP="00E66811">
      <w:pPr>
        <w:rPr>
          <w:b/>
          <w:bCs/>
          <w:color w:val="000000" w:themeColor="text1"/>
        </w:rPr>
      </w:pPr>
      <w:r w:rsidRPr="00F07B76">
        <w:rPr>
          <w:b/>
          <w:bCs/>
          <w:color w:val="000000" w:themeColor="text1"/>
        </w:rPr>
        <w:t>Language Skills</w:t>
      </w:r>
    </w:p>
    <w:p w14:paraId="3030C298" w14:textId="77777777" w:rsidR="00E66811" w:rsidRPr="00F07B76" w:rsidRDefault="00E66811" w:rsidP="00E66811">
      <w:pPr>
        <w:rPr>
          <w:b/>
          <w:bCs/>
          <w:color w:val="000000" w:themeColor="text1"/>
        </w:rPr>
      </w:pPr>
    </w:p>
    <w:p w14:paraId="508C0C9C" w14:textId="475872EA" w:rsidR="00E66811" w:rsidRPr="00F07B76" w:rsidRDefault="00E66811" w:rsidP="00F07B76">
      <w:pPr>
        <w:numPr>
          <w:ilvl w:val="0"/>
          <w:numId w:val="10"/>
        </w:numPr>
        <w:rPr>
          <w:color w:val="000000" w:themeColor="text1"/>
        </w:rPr>
      </w:pPr>
      <w:r w:rsidRPr="00F07B76">
        <w:rPr>
          <w:color w:val="000000" w:themeColor="text1"/>
        </w:rPr>
        <w:t>Fluency in written and spoken English. Arabic language is an advantage.</w:t>
      </w:r>
    </w:p>
    <w:p w14:paraId="54AAE0D7" w14:textId="5A652A11" w:rsidR="00E66811" w:rsidRPr="00F07B76" w:rsidRDefault="00E66811" w:rsidP="00F07B76">
      <w:pPr>
        <w:pStyle w:val="NormalWeb"/>
        <w:rPr>
          <w:rFonts w:ascii="Calibri" w:hAnsi="Calibri" w:cs="Calibri"/>
          <w:color w:val="000000" w:themeColor="text1"/>
        </w:rPr>
      </w:pPr>
      <w:r w:rsidRPr="00F07B76">
        <w:rPr>
          <w:rFonts w:ascii="Calibri" w:hAnsi="Calibri" w:cs="Calibri"/>
          <w:color w:val="000000" w:themeColor="text1"/>
        </w:rPr>
        <w:t>Interested individuals should share a CV, writing samples, and an indication of remuneration expectations</w:t>
      </w:r>
      <w:r w:rsidR="004247B5">
        <w:rPr>
          <w:rFonts w:ascii="Calibri" w:hAnsi="Calibri" w:cs="Calibri"/>
          <w:color w:val="000000" w:themeColor="text1"/>
        </w:rPr>
        <w:t xml:space="preserve"> (including a</w:t>
      </w:r>
      <w:r w:rsidR="004247B5" w:rsidRPr="00B714EB">
        <w:rPr>
          <w:rFonts w:ascii="Calibri" w:hAnsi="Calibri" w:cs="Calibri"/>
          <w:color w:val="000000" w:themeColor="text1"/>
        </w:rPr>
        <w:t xml:space="preserve"> breakdown of proposed </w:t>
      </w:r>
      <w:proofErr w:type="spellStart"/>
      <w:r w:rsidR="004247B5" w:rsidRPr="00B714EB">
        <w:rPr>
          <w:rFonts w:ascii="Calibri" w:hAnsi="Calibri" w:cs="Calibri"/>
          <w:color w:val="000000" w:themeColor="text1"/>
        </w:rPr>
        <w:t>LoE</w:t>
      </w:r>
      <w:proofErr w:type="spellEnd"/>
      <w:r w:rsidR="004247B5" w:rsidRPr="00B714EB">
        <w:rPr>
          <w:rFonts w:ascii="Calibri" w:hAnsi="Calibri" w:cs="Calibri"/>
          <w:color w:val="000000" w:themeColor="text1"/>
        </w:rPr>
        <w:t xml:space="preserve"> and associated pricing</w:t>
      </w:r>
      <w:r w:rsidR="004247B5">
        <w:rPr>
          <w:rFonts w:ascii="Calibri" w:hAnsi="Calibri" w:cs="Calibri"/>
          <w:color w:val="000000" w:themeColor="text1"/>
        </w:rPr>
        <w:t xml:space="preserve">) </w:t>
      </w:r>
      <w:r w:rsidR="008820CD" w:rsidRPr="008820CD">
        <w:rPr>
          <w:rFonts w:ascii="Calibri" w:hAnsi="Calibri" w:cs="Calibri"/>
          <w:b/>
          <w:bCs/>
          <w:color w:val="000000" w:themeColor="text1"/>
        </w:rPr>
        <w:t xml:space="preserve">by Sunday June 16, </w:t>
      </w:r>
      <w:r w:rsidR="00D306D5" w:rsidRPr="008820CD">
        <w:rPr>
          <w:rFonts w:ascii="Calibri" w:hAnsi="Calibri" w:cs="Calibri"/>
          <w:b/>
          <w:bCs/>
          <w:color w:val="000000" w:themeColor="text1"/>
        </w:rPr>
        <w:t>2024,</w:t>
      </w:r>
      <w:r w:rsidR="008820CD" w:rsidRPr="008820CD">
        <w:rPr>
          <w:rFonts w:ascii="Calibri" w:hAnsi="Calibri" w:cs="Calibri"/>
          <w:b/>
          <w:bCs/>
          <w:color w:val="000000" w:themeColor="text1"/>
        </w:rPr>
        <w:t xml:space="preserve"> </w:t>
      </w:r>
      <w:r w:rsidRPr="00F07B76">
        <w:rPr>
          <w:rFonts w:ascii="Calibri" w:hAnsi="Calibri" w:cs="Calibri"/>
          <w:color w:val="000000" w:themeColor="text1"/>
        </w:rPr>
        <w:t>to</w:t>
      </w:r>
      <w:r w:rsidR="00F604A5" w:rsidRPr="00F07B76">
        <w:rPr>
          <w:rFonts w:ascii="Calibri" w:hAnsi="Calibri" w:cs="Calibri"/>
          <w:color w:val="000000" w:themeColor="text1"/>
        </w:rPr>
        <w:t xml:space="preserve"> </w:t>
      </w:r>
      <w:hyperlink r:id="rId8" w:history="1">
        <w:r w:rsidR="00F07B76" w:rsidRPr="004233DD">
          <w:rPr>
            <w:rStyle w:val="Hyperlink"/>
            <w:rFonts w:ascii="Calibri" w:hAnsi="Calibri" w:cs="Calibri"/>
          </w:rPr>
          <w:t>procurementjordan@neareast.org</w:t>
        </w:r>
      </w:hyperlink>
      <w:r w:rsidR="00F07B76">
        <w:rPr>
          <w:rFonts w:ascii="Calibri" w:hAnsi="Calibri" w:cs="Calibri"/>
          <w:color w:val="000000" w:themeColor="text1"/>
        </w:rPr>
        <w:t xml:space="preserve"> </w:t>
      </w:r>
      <w:r w:rsidR="00F604A5" w:rsidRPr="00F07B76">
        <w:rPr>
          <w:rFonts w:ascii="Calibri" w:hAnsi="Calibri" w:cs="Calibri"/>
          <w:color w:val="000000" w:themeColor="text1"/>
        </w:rPr>
        <w:t xml:space="preserve"> </w:t>
      </w:r>
    </w:p>
    <w:p w14:paraId="38633BE2" w14:textId="77777777" w:rsidR="00E66811" w:rsidRPr="00F07B76" w:rsidRDefault="00E66811" w:rsidP="00E66811">
      <w:pPr>
        <w:rPr>
          <w:i/>
          <w:iCs/>
          <w:color w:val="000000" w:themeColor="text1"/>
        </w:rPr>
      </w:pPr>
    </w:p>
    <w:p w14:paraId="76AC4A27" w14:textId="1401191E" w:rsidR="00E66811" w:rsidRPr="00F07B76" w:rsidRDefault="00E66811" w:rsidP="00E66811">
      <w:pPr>
        <w:rPr>
          <w:i/>
          <w:iCs/>
          <w:color w:val="000000" w:themeColor="text1"/>
        </w:rPr>
      </w:pPr>
      <w:r w:rsidRPr="00F07B76">
        <w:rPr>
          <w:rStyle w:val="Emphasis"/>
          <w:b/>
          <w:bCs/>
          <w:color w:val="000000" w:themeColor="text1"/>
          <w:bdr w:val="none" w:sz="0" w:space="0" w:color="auto" w:frame="1"/>
          <w:shd w:val="clear" w:color="auto" w:fill="FFFFFF"/>
        </w:rPr>
        <w:t>For more than 100 years, the Near East Foundation has pioneered innovative solutions to social and economic development challenges impacting communities throughout the Middle East and Africa. Near East Foundation is funded by a range of institutional and private donors, including USAID, DoS, Government of Netherlands, and UN agencies. For more information, please visit </w:t>
      </w:r>
      <w:hyperlink r:id="rId9" w:history="1">
        <w:r w:rsidRPr="00F07B76">
          <w:rPr>
            <w:rStyle w:val="Emphasis"/>
            <w:b/>
            <w:bCs/>
            <w:color w:val="000000" w:themeColor="text1"/>
            <w:bdr w:val="none" w:sz="0" w:space="0" w:color="auto" w:frame="1"/>
            <w:shd w:val="clear" w:color="auto" w:fill="FFFFFF"/>
          </w:rPr>
          <w:t>www.neareast.org</w:t>
        </w:r>
      </w:hyperlink>
      <w:r w:rsidRPr="00F07B76">
        <w:rPr>
          <w:rStyle w:val="Emphasis"/>
          <w:b/>
          <w:bCs/>
          <w:color w:val="000000" w:themeColor="text1"/>
          <w:bdr w:val="none" w:sz="0" w:space="0" w:color="auto" w:frame="1"/>
          <w:shd w:val="clear" w:color="auto" w:fill="FFFFFF"/>
        </w:rPr>
        <w:t>.</w:t>
      </w:r>
    </w:p>
    <w:sectPr w:rsidR="00E66811" w:rsidRPr="00F07B76" w:rsidSect="009B505B">
      <w:headerReference w:type="default" r:id="rId10"/>
      <w:footerReference w:type="even" r:id="rId11"/>
      <w:footerReference w:type="default" r:id="rId12"/>
      <w:pgSz w:w="11900" w:h="16840"/>
      <w:pgMar w:top="1440" w:right="1440" w:bottom="949"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031957" w14:textId="77777777" w:rsidR="007E241E" w:rsidRDefault="007E241E" w:rsidP="007F1C17">
      <w:r>
        <w:separator/>
      </w:r>
    </w:p>
  </w:endnote>
  <w:endnote w:type="continuationSeparator" w:id="0">
    <w:p w14:paraId="559C5944" w14:textId="77777777" w:rsidR="007E241E" w:rsidRDefault="007E241E" w:rsidP="007F1C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96100515"/>
      <w:docPartObj>
        <w:docPartGallery w:val="Page Numbers (Bottom of Page)"/>
        <w:docPartUnique/>
      </w:docPartObj>
    </w:sdtPr>
    <w:sdtContent>
      <w:p w14:paraId="3A28E809" w14:textId="7E8E05B9" w:rsidR="00E66811" w:rsidRDefault="00E66811" w:rsidP="00DD7B5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8FCED50" w14:textId="77777777" w:rsidR="00E66811" w:rsidRDefault="00E66811" w:rsidP="00E6681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84597394"/>
      <w:docPartObj>
        <w:docPartGallery w:val="Page Numbers (Bottom of Page)"/>
        <w:docPartUnique/>
      </w:docPartObj>
    </w:sdtPr>
    <w:sdtContent>
      <w:p w14:paraId="7135B78E" w14:textId="5613402F" w:rsidR="00E66811" w:rsidRDefault="00E66811" w:rsidP="00DD7B5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FFB92A5" w14:textId="77777777" w:rsidR="00E66811" w:rsidRDefault="00E66811" w:rsidP="00E6681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0509FA" w14:textId="77777777" w:rsidR="007E241E" w:rsidRDefault="007E241E" w:rsidP="007F1C17">
      <w:r>
        <w:separator/>
      </w:r>
    </w:p>
  </w:footnote>
  <w:footnote w:type="continuationSeparator" w:id="0">
    <w:p w14:paraId="7030ABAE" w14:textId="77777777" w:rsidR="007E241E" w:rsidRDefault="007E241E" w:rsidP="007F1C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77590" w14:textId="6BA6556A" w:rsidR="007F1C17" w:rsidRDefault="007F1C17">
    <w:pPr>
      <w:pStyle w:val="Header"/>
    </w:pPr>
    <w:r>
      <w:rPr>
        <w:noProof/>
      </w:rPr>
      <w:drawing>
        <wp:anchor distT="0" distB="0" distL="114300" distR="114300" simplePos="0" relativeHeight="251659264" behindDoc="0" locked="0" layoutInCell="1" allowOverlap="1" wp14:anchorId="6727B000" wp14:editId="34EBB32D">
          <wp:simplePos x="0" y="0"/>
          <wp:positionH relativeFrom="column">
            <wp:posOffset>-135802</wp:posOffset>
          </wp:positionH>
          <wp:positionV relativeFrom="paragraph">
            <wp:posOffset>-36944</wp:posOffset>
          </wp:positionV>
          <wp:extent cx="851025" cy="851025"/>
          <wp:effectExtent l="0" t="0" r="0" b="0"/>
          <wp:wrapTopAndBottom/>
          <wp:docPr id="1" name="Picture 1" descr="A blue circle with white text and a st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circle with white text and a star&#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025" cy="8510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B588A"/>
    <w:multiLevelType w:val="hybridMultilevel"/>
    <w:tmpl w:val="D7042E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E82FDC"/>
    <w:multiLevelType w:val="multilevel"/>
    <w:tmpl w:val="980A3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0B23A22"/>
    <w:multiLevelType w:val="multilevel"/>
    <w:tmpl w:val="1F7C331E"/>
    <w:lvl w:ilvl="0">
      <w:start w:val="1"/>
      <w:numFmt w:val="decimal"/>
      <w:lvlText w:val="%1."/>
      <w:lvlJc w:val="left"/>
      <w:pPr>
        <w:tabs>
          <w:tab w:val="num" w:pos="720"/>
        </w:tabs>
        <w:ind w:left="720" w:hanging="360"/>
      </w:pPr>
      <w:rPr>
        <w:b w:val="0"/>
        <w:bCs w:val="0"/>
      </w:r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24D51E0"/>
    <w:multiLevelType w:val="multilevel"/>
    <w:tmpl w:val="ADA62A7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9B806B6"/>
    <w:multiLevelType w:val="multilevel"/>
    <w:tmpl w:val="5E3818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51667059"/>
    <w:multiLevelType w:val="multilevel"/>
    <w:tmpl w:val="D214F20E"/>
    <w:lvl w:ilvl="0">
      <w:start w:val="1"/>
      <w:numFmt w:val="decimal"/>
      <w:lvlText w:val="%1."/>
      <w:lvlJc w:val="left"/>
      <w:pPr>
        <w:tabs>
          <w:tab w:val="num" w:pos="720"/>
        </w:tabs>
        <w:ind w:left="720" w:hanging="360"/>
      </w:pPr>
      <w:rPr>
        <w:b w:val="0"/>
        <w:bCs w:val="0"/>
      </w:r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2D56EF2"/>
    <w:multiLevelType w:val="multilevel"/>
    <w:tmpl w:val="B04E242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0CB1689"/>
    <w:multiLevelType w:val="multilevel"/>
    <w:tmpl w:val="739EF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3F0486F"/>
    <w:multiLevelType w:val="multilevel"/>
    <w:tmpl w:val="26F022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6A1045C8"/>
    <w:multiLevelType w:val="multilevel"/>
    <w:tmpl w:val="8ECCD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BE861E4"/>
    <w:multiLevelType w:val="multilevel"/>
    <w:tmpl w:val="4DE00D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74D97312"/>
    <w:multiLevelType w:val="multilevel"/>
    <w:tmpl w:val="7B4EFE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800534045">
    <w:abstractNumId w:val="10"/>
  </w:num>
  <w:num w:numId="2" w16cid:durableId="1656302351">
    <w:abstractNumId w:val="4"/>
  </w:num>
  <w:num w:numId="3" w16cid:durableId="2029717661">
    <w:abstractNumId w:val="8"/>
  </w:num>
  <w:num w:numId="4" w16cid:durableId="658924495">
    <w:abstractNumId w:val="11"/>
  </w:num>
  <w:num w:numId="5" w16cid:durableId="1704286399">
    <w:abstractNumId w:val="2"/>
  </w:num>
  <w:num w:numId="6" w16cid:durableId="1374426519">
    <w:abstractNumId w:val="3"/>
  </w:num>
  <w:num w:numId="7" w16cid:durableId="1371495395">
    <w:abstractNumId w:val="5"/>
  </w:num>
  <w:num w:numId="8" w16cid:durableId="890068901">
    <w:abstractNumId w:val="9"/>
  </w:num>
  <w:num w:numId="9" w16cid:durableId="1176267558">
    <w:abstractNumId w:val="1"/>
  </w:num>
  <w:num w:numId="10" w16cid:durableId="208149140">
    <w:abstractNumId w:val="7"/>
  </w:num>
  <w:num w:numId="11" w16cid:durableId="2058698552">
    <w:abstractNumId w:val="6"/>
  </w:num>
  <w:num w:numId="12" w16cid:durableId="4695202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5EDC"/>
    <w:rsid w:val="000633AB"/>
    <w:rsid w:val="000B0E76"/>
    <w:rsid w:val="000B7331"/>
    <w:rsid w:val="000D6A83"/>
    <w:rsid w:val="001531F9"/>
    <w:rsid w:val="00153AA3"/>
    <w:rsid w:val="00245673"/>
    <w:rsid w:val="002B6C29"/>
    <w:rsid w:val="00302BA7"/>
    <w:rsid w:val="003C30D8"/>
    <w:rsid w:val="003F32F3"/>
    <w:rsid w:val="00405B7E"/>
    <w:rsid w:val="004247B5"/>
    <w:rsid w:val="004D3931"/>
    <w:rsid w:val="004D4EF2"/>
    <w:rsid w:val="004E6BFF"/>
    <w:rsid w:val="00516619"/>
    <w:rsid w:val="00534E85"/>
    <w:rsid w:val="0063192D"/>
    <w:rsid w:val="00705AAA"/>
    <w:rsid w:val="007E241E"/>
    <w:rsid w:val="007E6E99"/>
    <w:rsid w:val="007F1C17"/>
    <w:rsid w:val="00865961"/>
    <w:rsid w:val="008820CD"/>
    <w:rsid w:val="009236A6"/>
    <w:rsid w:val="00927BC2"/>
    <w:rsid w:val="009451BE"/>
    <w:rsid w:val="009B505B"/>
    <w:rsid w:val="00A17A74"/>
    <w:rsid w:val="00A56CE3"/>
    <w:rsid w:val="00A80687"/>
    <w:rsid w:val="00AF30B5"/>
    <w:rsid w:val="00B17787"/>
    <w:rsid w:val="00B54EA9"/>
    <w:rsid w:val="00B714EB"/>
    <w:rsid w:val="00B744BD"/>
    <w:rsid w:val="00C320C4"/>
    <w:rsid w:val="00C56FD4"/>
    <w:rsid w:val="00C57136"/>
    <w:rsid w:val="00C664EB"/>
    <w:rsid w:val="00C75777"/>
    <w:rsid w:val="00CC6E1A"/>
    <w:rsid w:val="00CD2EB8"/>
    <w:rsid w:val="00CD44F5"/>
    <w:rsid w:val="00D201D3"/>
    <w:rsid w:val="00D306D5"/>
    <w:rsid w:val="00DC5EDC"/>
    <w:rsid w:val="00E66811"/>
    <w:rsid w:val="00ED128B"/>
    <w:rsid w:val="00ED4AE6"/>
    <w:rsid w:val="00F07B76"/>
    <w:rsid w:val="00F17DE7"/>
    <w:rsid w:val="00F604A5"/>
    <w:rsid w:val="00F7077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B5ECE"/>
  <w15:docId w15:val="{5F6C6971-6D3F-B64B-A4AD-4DD08146E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0C5DDA"/>
    <w:pPr>
      <w:ind w:left="720"/>
      <w:contextualSpacing/>
    </w:pPr>
  </w:style>
  <w:style w:type="paragraph" w:styleId="NormalWeb">
    <w:name w:val="Normal (Web)"/>
    <w:basedOn w:val="Normal"/>
    <w:uiPriority w:val="99"/>
    <w:unhideWhenUsed/>
    <w:rsid w:val="00D839D6"/>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D839D6"/>
    <w:rPr>
      <w:b/>
      <w:b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00ED4AE6"/>
    <w:rPr>
      <w:color w:val="0563C1" w:themeColor="hyperlink"/>
      <w:u w:val="single"/>
    </w:rPr>
  </w:style>
  <w:style w:type="character" w:styleId="UnresolvedMention">
    <w:name w:val="Unresolved Mention"/>
    <w:basedOn w:val="DefaultParagraphFont"/>
    <w:uiPriority w:val="99"/>
    <w:semiHidden/>
    <w:unhideWhenUsed/>
    <w:rsid w:val="00ED4AE6"/>
    <w:rPr>
      <w:color w:val="605E5C"/>
      <w:shd w:val="clear" w:color="auto" w:fill="E1DFDD"/>
    </w:rPr>
  </w:style>
  <w:style w:type="paragraph" w:styleId="Header">
    <w:name w:val="header"/>
    <w:basedOn w:val="Normal"/>
    <w:link w:val="HeaderChar"/>
    <w:uiPriority w:val="99"/>
    <w:unhideWhenUsed/>
    <w:rsid w:val="007F1C17"/>
    <w:pPr>
      <w:tabs>
        <w:tab w:val="center" w:pos="4513"/>
        <w:tab w:val="right" w:pos="9026"/>
      </w:tabs>
    </w:pPr>
  </w:style>
  <w:style w:type="character" w:customStyle="1" w:styleId="HeaderChar">
    <w:name w:val="Header Char"/>
    <w:basedOn w:val="DefaultParagraphFont"/>
    <w:link w:val="Header"/>
    <w:uiPriority w:val="99"/>
    <w:rsid w:val="007F1C17"/>
  </w:style>
  <w:style w:type="paragraph" w:styleId="Footer">
    <w:name w:val="footer"/>
    <w:basedOn w:val="Normal"/>
    <w:link w:val="FooterChar"/>
    <w:uiPriority w:val="99"/>
    <w:unhideWhenUsed/>
    <w:rsid w:val="007F1C17"/>
    <w:pPr>
      <w:tabs>
        <w:tab w:val="center" w:pos="4513"/>
        <w:tab w:val="right" w:pos="9026"/>
      </w:tabs>
    </w:pPr>
  </w:style>
  <w:style w:type="character" w:customStyle="1" w:styleId="FooterChar">
    <w:name w:val="Footer Char"/>
    <w:basedOn w:val="DefaultParagraphFont"/>
    <w:link w:val="Footer"/>
    <w:uiPriority w:val="99"/>
    <w:rsid w:val="007F1C17"/>
  </w:style>
  <w:style w:type="paragraph" w:styleId="CommentSubject">
    <w:name w:val="annotation subject"/>
    <w:basedOn w:val="CommentText"/>
    <w:next w:val="CommentText"/>
    <w:link w:val="CommentSubjectChar"/>
    <w:uiPriority w:val="99"/>
    <w:semiHidden/>
    <w:unhideWhenUsed/>
    <w:rsid w:val="00ED128B"/>
    <w:rPr>
      <w:b/>
      <w:bCs/>
    </w:rPr>
  </w:style>
  <w:style w:type="character" w:customStyle="1" w:styleId="CommentSubjectChar">
    <w:name w:val="Comment Subject Char"/>
    <w:basedOn w:val="CommentTextChar"/>
    <w:link w:val="CommentSubject"/>
    <w:uiPriority w:val="99"/>
    <w:semiHidden/>
    <w:rsid w:val="00ED128B"/>
    <w:rPr>
      <w:b/>
      <w:bCs/>
      <w:sz w:val="20"/>
      <w:szCs w:val="20"/>
    </w:rPr>
  </w:style>
  <w:style w:type="character" w:styleId="PageNumber">
    <w:name w:val="page number"/>
    <w:basedOn w:val="DefaultParagraphFont"/>
    <w:uiPriority w:val="99"/>
    <w:semiHidden/>
    <w:unhideWhenUsed/>
    <w:rsid w:val="00E66811"/>
  </w:style>
  <w:style w:type="character" w:styleId="Emphasis">
    <w:name w:val="Emphasis"/>
    <w:basedOn w:val="DefaultParagraphFont"/>
    <w:uiPriority w:val="20"/>
    <w:qFormat/>
    <w:rsid w:val="00E66811"/>
    <w:rPr>
      <w:i/>
      <w:iCs/>
    </w:rPr>
  </w:style>
  <w:style w:type="paragraph" w:styleId="Revision">
    <w:name w:val="Revision"/>
    <w:hidden/>
    <w:uiPriority w:val="99"/>
    <w:semiHidden/>
    <w:rsid w:val="00CD2E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0317889">
      <w:bodyDiv w:val="1"/>
      <w:marLeft w:val="0"/>
      <w:marRight w:val="0"/>
      <w:marTop w:val="0"/>
      <w:marBottom w:val="0"/>
      <w:divBdr>
        <w:top w:val="none" w:sz="0" w:space="0" w:color="auto"/>
        <w:left w:val="none" w:sz="0" w:space="0" w:color="auto"/>
        <w:bottom w:val="none" w:sz="0" w:space="0" w:color="auto"/>
        <w:right w:val="none" w:sz="0" w:space="0" w:color="auto"/>
      </w:divBdr>
      <w:divsChild>
        <w:div w:id="229198754">
          <w:marLeft w:val="0"/>
          <w:marRight w:val="0"/>
          <w:marTop w:val="0"/>
          <w:marBottom w:val="0"/>
          <w:divBdr>
            <w:top w:val="none" w:sz="0" w:space="0" w:color="auto"/>
            <w:left w:val="none" w:sz="0" w:space="0" w:color="auto"/>
            <w:bottom w:val="none" w:sz="0" w:space="0" w:color="auto"/>
            <w:right w:val="none" w:sz="0" w:space="0" w:color="auto"/>
          </w:divBdr>
          <w:divsChild>
            <w:div w:id="80957062">
              <w:marLeft w:val="0"/>
              <w:marRight w:val="0"/>
              <w:marTop w:val="0"/>
              <w:marBottom w:val="0"/>
              <w:divBdr>
                <w:top w:val="none" w:sz="0" w:space="0" w:color="auto"/>
                <w:left w:val="none" w:sz="0" w:space="0" w:color="auto"/>
                <w:bottom w:val="none" w:sz="0" w:space="0" w:color="auto"/>
                <w:right w:val="none" w:sz="0" w:space="0" w:color="auto"/>
              </w:divBdr>
              <w:divsChild>
                <w:div w:id="42365566">
                  <w:marLeft w:val="0"/>
                  <w:marRight w:val="0"/>
                  <w:marTop w:val="0"/>
                  <w:marBottom w:val="0"/>
                  <w:divBdr>
                    <w:top w:val="none" w:sz="0" w:space="0" w:color="auto"/>
                    <w:left w:val="none" w:sz="0" w:space="0" w:color="auto"/>
                    <w:bottom w:val="none" w:sz="0" w:space="0" w:color="auto"/>
                    <w:right w:val="none" w:sz="0" w:space="0" w:color="auto"/>
                  </w:divBdr>
                  <w:divsChild>
                    <w:div w:id="121395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5203295">
      <w:bodyDiv w:val="1"/>
      <w:marLeft w:val="0"/>
      <w:marRight w:val="0"/>
      <w:marTop w:val="0"/>
      <w:marBottom w:val="0"/>
      <w:divBdr>
        <w:top w:val="none" w:sz="0" w:space="0" w:color="auto"/>
        <w:left w:val="none" w:sz="0" w:space="0" w:color="auto"/>
        <w:bottom w:val="none" w:sz="0" w:space="0" w:color="auto"/>
        <w:right w:val="none" w:sz="0" w:space="0" w:color="auto"/>
      </w:divBdr>
      <w:divsChild>
        <w:div w:id="1426152045">
          <w:marLeft w:val="0"/>
          <w:marRight w:val="0"/>
          <w:marTop w:val="0"/>
          <w:marBottom w:val="0"/>
          <w:divBdr>
            <w:top w:val="none" w:sz="0" w:space="0" w:color="auto"/>
            <w:left w:val="none" w:sz="0" w:space="0" w:color="auto"/>
            <w:bottom w:val="none" w:sz="0" w:space="0" w:color="auto"/>
            <w:right w:val="none" w:sz="0" w:space="0" w:color="auto"/>
          </w:divBdr>
          <w:divsChild>
            <w:div w:id="1405756697">
              <w:marLeft w:val="0"/>
              <w:marRight w:val="0"/>
              <w:marTop w:val="0"/>
              <w:marBottom w:val="0"/>
              <w:divBdr>
                <w:top w:val="none" w:sz="0" w:space="0" w:color="auto"/>
                <w:left w:val="none" w:sz="0" w:space="0" w:color="auto"/>
                <w:bottom w:val="none" w:sz="0" w:space="0" w:color="auto"/>
                <w:right w:val="none" w:sz="0" w:space="0" w:color="auto"/>
              </w:divBdr>
              <w:divsChild>
                <w:div w:id="802768369">
                  <w:marLeft w:val="0"/>
                  <w:marRight w:val="0"/>
                  <w:marTop w:val="0"/>
                  <w:marBottom w:val="0"/>
                  <w:divBdr>
                    <w:top w:val="none" w:sz="0" w:space="0" w:color="auto"/>
                    <w:left w:val="none" w:sz="0" w:space="0" w:color="auto"/>
                    <w:bottom w:val="none" w:sz="0" w:space="0" w:color="auto"/>
                    <w:right w:val="none" w:sz="0" w:space="0" w:color="auto"/>
                  </w:divBdr>
                  <w:divsChild>
                    <w:div w:id="880897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3621228">
      <w:bodyDiv w:val="1"/>
      <w:marLeft w:val="0"/>
      <w:marRight w:val="0"/>
      <w:marTop w:val="0"/>
      <w:marBottom w:val="0"/>
      <w:divBdr>
        <w:top w:val="none" w:sz="0" w:space="0" w:color="auto"/>
        <w:left w:val="none" w:sz="0" w:space="0" w:color="auto"/>
        <w:bottom w:val="none" w:sz="0" w:space="0" w:color="auto"/>
        <w:right w:val="none" w:sz="0" w:space="0" w:color="auto"/>
      </w:divBdr>
    </w:div>
    <w:div w:id="1544369235">
      <w:bodyDiv w:val="1"/>
      <w:marLeft w:val="0"/>
      <w:marRight w:val="0"/>
      <w:marTop w:val="0"/>
      <w:marBottom w:val="0"/>
      <w:divBdr>
        <w:top w:val="none" w:sz="0" w:space="0" w:color="auto"/>
        <w:left w:val="none" w:sz="0" w:space="0" w:color="auto"/>
        <w:bottom w:val="none" w:sz="0" w:space="0" w:color="auto"/>
        <w:right w:val="none" w:sz="0" w:space="0" w:color="auto"/>
      </w:divBdr>
    </w:div>
    <w:div w:id="1598178067">
      <w:bodyDiv w:val="1"/>
      <w:marLeft w:val="0"/>
      <w:marRight w:val="0"/>
      <w:marTop w:val="0"/>
      <w:marBottom w:val="0"/>
      <w:divBdr>
        <w:top w:val="none" w:sz="0" w:space="0" w:color="auto"/>
        <w:left w:val="none" w:sz="0" w:space="0" w:color="auto"/>
        <w:bottom w:val="none" w:sz="0" w:space="0" w:color="auto"/>
        <w:right w:val="none" w:sz="0" w:space="0" w:color="auto"/>
      </w:divBdr>
    </w:div>
    <w:div w:id="1647127319">
      <w:bodyDiv w:val="1"/>
      <w:marLeft w:val="0"/>
      <w:marRight w:val="0"/>
      <w:marTop w:val="0"/>
      <w:marBottom w:val="0"/>
      <w:divBdr>
        <w:top w:val="none" w:sz="0" w:space="0" w:color="auto"/>
        <w:left w:val="none" w:sz="0" w:space="0" w:color="auto"/>
        <w:bottom w:val="none" w:sz="0" w:space="0" w:color="auto"/>
        <w:right w:val="none" w:sz="0" w:space="0" w:color="auto"/>
      </w:divBdr>
    </w:div>
    <w:div w:id="1792549395">
      <w:bodyDiv w:val="1"/>
      <w:marLeft w:val="0"/>
      <w:marRight w:val="0"/>
      <w:marTop w:val="0"/>
      <w:marBottom w:val="0"/>
      <w:divBdr>
        <w:top w:val="none" w:sz="0" w:space="0" w:color="auto"/>
        <w:left w:val="none" w:sz="0" w:space="0" w:color="auto"/>
        <w:bottom w:val="none" w:sz="0" w:space="0" w:color="auto"/>
        <w:right w:val="none" w:sz="0" w:space="0" w:color="auto"/>
      </w:divBdr>
    </w:div>
    <w:div w:id="21350550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procurementjordan@neareast.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neareast.org/"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0DTs7pjJoz8/fN01S65avqX4w==">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5</Pages>
  <Words>1468</Words>
  <Characters>8373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 Peters</dc:creator>
  <cp:lastModifiedBy>Ziad Kmeid</cp:lastModifiedBy>
  <cp:revision>12</cp:revision>
  <dcterms:created xsi:type="dcterms:W3CDTF">2024-06-01T18:40:00Z</dcterms:created>
  <dcterms:modified xsi:type="dcterms:W3CDTF">2024-06-01T19:09:00Z</dcterms:modified>
</cp:coreProperties>
</file>